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0F49" w14:textId="77777777" w:rsidR="00F10F0D" w:rsidRPr="004B4E90" w:rsidRDefault="00F10F0D" w:rsidP="00F10F0D">
      <w:pPr>
        <w:rPr>
          <w:rFonts w:ascii="Arial" w:hAnsi="Arial" w:cs="Arial"/>
          <w:b/>
          <w:bCs/>
        </w:rPr>
      </w:pPr>
    </w:p>
    <w:p w14:paraId="1CEE4E5F" w14:textId="06DA379D" w:rsidR="00BD67F0" w:rsidRPr="004B4E90" w:rsidRDefault="001A5CE3" w:rsidP="002A1E79">
      <w:pPr>
        <w:tabs>
          <w:tab w:val="left" w:pos="-1200"/>
          <w:tab w:val="left" w:pos="-720"/>
          <w:tab w:val="left" w:pos="0"/>
          <w:tab w:val="left" w:pos="1710"/>
          <w:tab w:val="left" w:pos="5220"/>
          <w:tab w:val="left" w:pos="5760"/>
          <w:tab w:val="left" w:pos="6480"/>
          <w:tab w:val="left" w:pos="7200"/>
        </w:tabs>
        <w:jc w:val="center"/>
        <w:rPr>
          <w:rFonts w:ascii="Arial" w:hAnsi="Arial" w:cs="Arial"/>
          <w:b/>
          <w:bCs/>
        </w:rPr>
      </w:pPr>
      <w:r>
        <w:rPr>
          <w:rFonts w:ascii="Arial" w:hAnsi="Arial" w:cs="Arial"/>
          <w:b/>
          <w:bCs/>
        </w:rPr>
        <w:t xml:space="preserve">SAMPLE </w:t>
      </w:r>
      <w:r w:rsidR="00364F79">
        <w:rPr>
          <w:rFonts w:ascii="Arial" w:hAnsi="Arial" w:cs="Arial"/>
          <w:b/>
          <w:bCs/>
        </w:rPr>
        <w:t>EMERGENCY RESPONSE PLAN</w:t>
      </w:r>
    </w:p>
    <w:p w14:paraId="7D4146E2" w14:textId="77777777" w:rsidR="00BD67F0" w:rsidRPr="004B4E90" w:rsidRDefault="00BD67F0" w:rsidP="00BD67F0">
      <w:pPr>
        <w:pBdr>
          <w:bottom w:val="single" w:sz="12" w:space="1" w:color="auto"/>
        </w:pBdr>
        <w:rPr>
          <w:rFonts w:ascii="Arial" w:hAnsi="Arial" w:cs="Arial"/>
          <w:b/>
          <w:bCs/>
        </w:rPr>
      </w:pPr>
      <w:r w:rsidRPr="004B4E90">
        <w:rPr>
          <w:rFonts w:ascii="Arial" w:hAnsi="Arial" w:cs="Arial"/>
          <w:b/>
          <w:bCs/>
        </w:rPr>
        <w:tab/>
      </w:r>
      <w:r w:rsidRPr="004B4E90">
        <w:rPr>
          <w:rFonts w:ascii="Arial" w:hAnsi="Arial" w:cs="Arial"/>
          <w:b/>
          <w:bCs/>
        </w:rPr>
        <w:tab/>
      </w:r>
    </w:p>
    <w:p w14:paraId="4C494B08" w14:textId="77777777" w:rsidR="00BD67F0" w:rsidRPr="004B4E90" w:rsidRDefault="00BD67F0" w:rsidP="00BD67F0">
      <w:pPr>
        <w:rPr>
          <w:rFonts w:ascii="Arial" w:hAnsi="Arial" w:cs="Arial"/>
          <w:b/>
          <w:bCs/>
        </w:rPr>
      </w:pPr>
    </w:p>
    <w:p w14:paraId="32D0405B" w14:textId="677AA3C2" w:rsidR="00364F79" w:rsidRPr="00364F79" w:rsidRDefault="00364F79" w:rsidP="00364F79">
      <w:pPr>
        <w:rPr>
          <w:rFonts w:ascii="Arial" w:hAnsi="Arial" w:cs="Arial"/>
        </w:rPr>
      </w:pPr>
      <w:r w:rsidRPr="00364F79">
        <w:rPr>
          <w:rFonts w:ascii="Arial" w:hAnsi="Arial" w:cs="Arial"/>
          <w:b/>
        </w:rPr>
        <w:t>POLICY</w:t>
      </w:r>
      <w:r w:rsidRPr="00364F79">
        <w:rPr>
          <w:rFonts w:ascii="Arial" w:hAnsi="Arial" w:cs="Arial"/>
        </w:rPr>
        <w:t xml:space="preserve">:    </w:t>
      </w:r>
      <w:r w:rsidR="001A5CE3">
        <w:rPr>
          <w:rFonts w:ascii="Arial" w:hAnsi="Arial" w:cs="Arial"/>
        </w:rPr>
        <w:t>________________________</w:t>
      </w:r>
      <w:r w:rsidR="00A576AB">
        <w:rPr>
          <w:rFonts w:ascii="Arial" w:hAnsi="Arial" w:cs="Arial"/>
        </w:rPr>
        <w:t xml:space="preserve"> Anglican Church</w:t>
      </w:r>
      <w:r w:rsidR="00CB4F82">
        <w:rPr>
          <w:rFonts w:ascii="Arial" w:hAnsi="Arial" w:cs="Arial"/>
        </w:rPr>
        <w:t xml:space="preserve"> </w:t>
      </w:r>
      <w:r w:rsidRPr="00364F79">
        <w:rPr>
          <w:rFonts w:ascii="Arial" w:hAnsi="Arial" w:cs="Arial"/>
        </w:rPr>
        <w:t xml:space="preserve">has an Emergency Response plan that covers events that can reasonably be anticipated.  Planned responses are designed to effectively protect all involved and to minimize risk.  The plan is reviewed annually, updated when needed and posted </w:t>
      </w:r>
      <w:r w:rsidR="0043517D">
        <w:rPr>
          <w:rFonts w:ascii="Arial" w:hAnsi="Arial" w:cs="Arial"/>
        </w:rPr>
        <w:t xml:space="preserve">in </w:t>
      </w:r>
      <w:r w:rsidR="00CB4F82">
        <w:rPr>
          <w:rFonts w:ascii="Arial" w:hAnsi="Arial" w:cs="Arial"/>
        </w:rPr>
        <w:t xml:space="preserve">the office.  </w:t>
      </w:r>
      <w:r w:rsidRPr="00364F79">
        <w:rPr>
          <w:rFonts w:ascii="Arial" w:hAnsi="Arial" w:cs="Arial"/>
        </w:rPr>
        <w:t xml:space="preserve">Any event constituting an emergency (or close call) requires completion of </w:t>
      </w:r>
      <w:r>
        <w:rPr>
          <w:rFonts w:ascii="Arial" w:hAnsi="Arial" w:cs="Arial"/>
        </w:rPr>
        <w:t>an I</w:t>
      </w:r>
      <w:r w:rsidRPr="00364F79">
        <w:rPr>
          <w:rFonts w:ascii="Arial" w:hAnsi="Arial" w:cs="Arial"/>
        </w:rPr>
        <w:t>ncident Report Form</w:t>
      </w:r>
      <w:r w:rsidR="002A1E79">
        <w:rPr>
          <w:rFonts w:ascii="Arial" w:hAnsi="Arial" w:cs="Arial"/>
        </w:rPr>
        <w:t>.</w:t>
      </w:r>
    </w:p>
    <w:p w14:paraId="7A41C3B6" w14:textId="77777777" w:rsidR="00364F79" w:rsidRPr="00364F79" w:rsidRDefault="00364F79" w:rsidP="00364F79">
      <w:pPr>
        <w:rPr>
          <w:rFonts w:ascii="Arial" w:hAnsi="Arial" w:cs="Arial"/>
        </w:rPr>
      </w:pPr>
    </w:p>
    <w:p w14:paraId="47FE2975" w14:textId="77777777" w:rsidR="00364F79" w:rsidRPr="00364F79" w:rsidRDefault="00364F79" w:rsidP="00364F79">
      <w:pPr>
        <w:rPr>
          <w:rFonts w:ascii="Arial" w:hAnsi="Arial" w:cs="Arial"/>
          <w:b/>
        </w:rPr>
      </w:pPr>
      <w:r w:rsidRPr="00364F79">
        <w:rPr>
          <w:rFonts w:ascii="Arial" w:hAnsi="Arial" w:cs="Arial"/>
          <w:b/>
        </w:rPr>
        <w:t>DEFINITIONS</w:t>
      </w:r>
    </w:p>
    <w:p w14:paraId="7C894F95" w14:textId="77777777" w:rsidR="00364F79" w:rsidRPr="00364F79" w:rsidRDefault="00364F79" w:rsidP="00364F79">
      <w:pPr>
        <w:rPr>
          <w:rFonts w:ascii="Arial" w:hAnsi="Arial" w:cs="Arial"/>
        </w:rPr>
      </w:pPr>
    </w:p>
    <w:p w14:paraId="3ABEFE6A" w14:textId="6B0E06CE" w:rsidR="00364F79" w:rsidRPr="00364F79" w:rsidRDefault="00364F79" w:rsidP="00364F79">
      <w:pPr>
        <w:rPr>
          <w:rFonts w:ascii="Arial" w:hAnsi="Arial" w:cs="Arial"/>
        </w:rPr>
      </w:pPr>
      <w:r w:rsidRPr="00364F79">
        <w:rPr>
          <w:rFonts w:ascii="Arial" w:hAnsi="Arial" w:cs="Arial"/>
          <w:b/>
        </w:rPr>
        <w:t>Emergency</w:t>
      </w:r>
      <w:r w:rsidRPr="00364F79">
        <w:rPr>
          <w:rFonts w:ascii="Arial" w:hAnsi="Arial" w:cs="Arial"/>
        </w:rPr>
        <w:t xml:space="preserve"> – an urgent situation threatening the well-being of people, or property.  </w:t>
      </w:r>
    </w:p>
    <w:p w14:paraId="4C3308F1" w14:textId="77777777" w:rsidR="00364F79" w:rsidRPr="00364F79" w:rsidRDefault="00364F79" w:rsidP="00364F79">
      <w:pPr>
        <w:rPr>
          <w:rFonts w:ascii="Arial" w:hAnsi="Arial" w:cs="Arial"/>
        </w:rPr>
      </w:pPr>
    </w:p>
    <w:p w14:paraId="5CEAD69F" w14:textId="3067694F" w:rsidR="00364F79" w:rsidRPr="00364F79" w:rsidRDefault="00364F79" w:rsidP="00364F79">
      <w:pPr>
        <w:rPr>
          <w:rFonts w:ascii="Arial" w:hAnsi="Arial" w:cs="Arial"/>
        </w:rPr>
      </w:pPr>
      <w:r w:rsidRPr="00364F79">
        <w:rPr>
          <w:rFonts w:ascii="Arial" w:hAnsi="Arial" w:cs="Arial"/>
          <w:b/>
        </w:rPr>
        <w:t>Disaster</w:t>
      </w:r>
      <w:r w:rsidRPr="00364F79">
        <w:rPr>
          <w:rFonts w:ascii="Arial" w:hAnsi="Arial" w:cs="Arial"/>
        </w:rPr>
        <w:t xml:space="preserve"> – a situation that involves risk of very significant harm to large numbers of people, property, or the environment</w:t>
      </w:r>
      <w:r>
        <w:rPr>
          <w:rFonts w:ascii="Arial" w:hAnsi="Arial" w:cs="Arial"/>
        </w:rPr>
        <w:t xml:space="preserve">.  </w:t>
      </w:r>
      <w:r w:rsidRPr="00364F79">
        <w:rPr>
          <w:rFonts w:ascii="Arial" w:hAnsi="Arial" w:cs="Arial"/>
        </w:rPr>
        <w:t>It would likely require a full evacuation of the</w:t>
      </w:r>
      <w:r w:rsidR="00CB4F82">
        <w:rPr>
          <w:rFonts w:ascii="Arial" w:hAnsi="Arial" w:cs="Arial"/>
        </w:rPr>
        <w:t xml:space="preserve"> building(s)</w:t>
      </w:r>
      <w:r w:rsidRPr="00364F79">
        <w:rPr>
          <w:rFonts w:ascii="Arial" w:hAnsi="Arial" w:cs="Arial"/>
        </w:rPr>
        <w:t xml:space="preserve"> and the involvement of multiple emergency services.    </w:t>
      </w:r>
    </w:p>
    <w:p w14:paraId="38388022" w14:textId="77777777" w:rsidR="00364F79" w:rsidRPr="00364F79" w:rsidRDefault="00364F79" w:rsidP="00364F79">
      <w:pPr>
        <w:rPr>
          <w:rFonts w:ascii="Arial" w:hAnsi="Arial" w:cs="Arial"/>
        </w:rPr>
      </w:pPr>
    </w:p>
    <w:p w14:paraId="6A98612E" w14:textId="683103E4" w:rsidR="00364F79" w:rsidRPr="00364F79" w:rsidRDefault="00364F79" w:rsidP="00364F79">
      <w:pPr>
        <w:rPr>
          <w:rFonts w:ascii="Arial" w:hAnsi="Arial" w:cs="Arial"/>
        </w:rPr>
      </w:pPr>
      <w:r w:rsidRPr="00364F79">
        <w:rPr>
          <w:rFonts w:ascii="Arial" w:hAnsi="Arial" w:cs="Arial"/>
          <w:b/>
        </w:rPr>
        <w:t>Chain of Command</w:t>
      </w:r>
      <w:r w:rsidRPr="00364F79">
        <w:rPr>
          <w:rFonts w:ascii="Arial" w:hAnsi="Arial" w:cs="Arial"/>
        </w:rPr>
        <w:t xml:space="preserve"> – the authority given to those who direct responses.  If Emergency Services, or</w:t>
      </w:r>
      <w:r w:rsidR="00A576AB">
        <w:rPr>
          <w:rFonts w:ascii="Arial" w:hAnsi="Arial" w:cs="Arial"/>
        </w:rPr>
        <w:t xml:space="preserve"> Police</w:t>
      </w:r>
      <w:r w:rsidRPr="00364F79">
        <w:rPr>
          <w:rFonts w:ascii="Arial" w:hAnsi="Arial" w:cs="Arial"/>
        </w:rPr>
        <w:t>, are involved, the person in charge</w:t>
      </w:r>
      <w:r w:rsidR="00CB4F82">
        <w:rPr>
          <w:rFonts w:ascii="Arial" w:hAnsi="Arial" w:cs="Arial"/>
        </w:rPr>
        <w:t xml:space="preserve"> (Incumbent or a Church Warden)</w:t>
      </w:r>
      <w:r w:rsidRPr="00364F79">
        <w:rPr>
          <w:rFonts w:ascii="Arial" w:hAnsi="Arial" w:cs="Arial"/>
        </w:rPr>
        <w:t xml:space="preserve"> will take direction from that agency’s designated official.</w:t>
      </w:r>
    </w:p>
    <w:p w14:paraId="72D510D4" w14:textId="77777777" w:rsidR="00364F79" w:rsidRPr="00364F79" w:rsidRDefault="00364F79" w:rsidP="00364F79">
      <w:pPr>
        <w:rPr>
          <w:rFonts w:ascii="Arial" w:hAnsi="Arial" w:cs="Arial"/>
        </w:rPr>
      </w:pPr>
    </w:p>
    <w:p w14:paraId="72F37D2A" w14:textId="77777777" w:rsidR="00364F79" w:rsidRPr="00364F79" w:rsidRDefault="00364F79" w:rsidP="00364F79">
      <w:pPr>
        <w:rPr>
          <w:rFonts w:ascii="Arial" w:hAnsi="Arial" w:cs="Arial"/>
        </w:rPr>
      </w:pPr>
      <w:r w:rsidRPr="00364F79">
        <w:rPr>
          <w:rFonts w:ascii="Arial" w:hAnsi="Arial" w:cs="Arial"/>
          <w:b/>
        </w:rPr>
        <w:t>PROCEDURE</w:t>
      </w:r>
      <w:r w:rsidRPr="00364F79">
        <w:rPr>
          <w:rFonts w:ascii="Arial" w:hAnsi="Arial" w:cs="Arial"/>
        </w:rPr>
        <w:t xml:space="preserve">:  </w:t>
      </w:r>
    </w:p>
    <w:p w14:paraId="0215A0AF" w14:textId="77777777" w:rsidR="00364F79" w:rsidRPr="00364F79" w:rsidRDefault="00364F79" w:rsidP="00364F79">
      <w:pPr>
        <w:rPr>
          <w:rFonts w:ascii="Arial" w:hAnsi="Arial" w:cs="Arial"/>
        </w:rPr>
      </w:pPr>
    </w:p>
    <w:p w14:paraId="388A0843" w14:textId="069392A9" w:rsidR="00364F79" w:rsidRPr="00A576AB" w:rsidRDefault="00A576AB" w:rsidP="00A576AB">
      <w:pPr>
        <w:pStyle w:val="ListParagraph"/>
        <w:numPr>
          <w:ilvl w:val="0"/>
          <w:numId w:val="15"/>
        </w:numPr>
        <w:rPr>
          <w:rFonts w:ascii="Arial" w:hAnsi="Arial" w:cs="Arial"/>
        </w:rPr>
      </w:pPr>
      <w:r w:rsidRPr="002A1E79">
        <w:rPr>
          <w:rFonts w:ascii="Arial" w:hAnsi="Arial" w:cs="Arial"/>
        </w:rPr>
        <w:t>The Incumbent, a Church Warden or t</w:t>
      </w:r>
      <w:r w:rsidR="00364F79" w:rsidRPr="002A1E79">
        <w:rPr>
          <w:rFonts w:ascii="Arial" w:hAnsi="Arial" w:cs="Arial"/>
        </w:rPr>
        <w:t>he most qualified</w:t>
      </w:r>
      <w:r w:rsidRPr="00A576AB">
        <w:rPr>
          <w:rFonts w:ascii="Arial" w:hAnsi="Arial" w:cs="Arial"/>
        </w:rPr>
        <w:t xml:space="preserve"> </w:t>
      </w:r>
      <w:r w:rsidR="00364F79" w:rsidRPr="00A576AB">
        <w:rPr>
          <w:rFonts w:ascii="Arial" w:hAnsi="Arial" w:cs="Arial"/>
        </w:rPr>
        <w:t xml:space="preserve">person on the scene will assume charge of the situation. </w:t>
      </w:r>
    </w:p>
    <w:p w14:paraId="7A0BD7CB" w14:textId="64287C04" w:rsidR="00A576AB" w:rsidRDefault="00364F79" w:rsidP="00364F79">
      <w:pPr>
        <w:pStyle w:val="ListParagraph"/>
        <w:numPr>
          <w:ilvl w:val="0"/>
          <w:numId w:val="15"/>
        </w:numPr>
        <w:rPr>
          <w:rFonts w:ascii="Arial" w:hAnsi="Arial" w:cs="Arial"/>
        </w:rPr>
      </w:pPr>
      <w:r w:rsidRPr="00A576AB">
        <w:rPr>
          <w:rFonts w:ascii="Arial" w:hAnsi="Arial" w:cs="Arial"/>
        </w:rPr>
        <w:t xml:space="preserve">The person in charge will give instructions to those who will help and those who will move back, but remain alert and ready to help.  </w:t>
      </w:r>
      <w:r w:rsidR="00A576AB">
        <w:rPr>
          <w:rFonts w:ascii="Arial" w:hAnsi="Arial" w:cs="Arial"/>
        </w:rPr>
        <w:t>The in-charge person should ensure some</w:t>
      </w:r>
      <w:r w:rsidRPr="00A576AB">
        <w:rPr>
          <w:rFonts w:ascii="Arial" w:hAnsi="Arial" w:cs="Arial"/>
        </w:rPr>
        <w:t>one is assigned to watch for and direct emergency services personnel.</w:t>
      </w:r>
    </w:p>
    <w:p w14:paraId="68453830" w14:textId="77777777" w:rsidR="00A576AB" w:rsidRDefault="00364F79" w:rsidP="00CB4F82">
      <w:pPr>
        <w:pStyle w:val="ListParagraph"/>
        <w:numPr>
          <w:ilvl w:val="0"/>
          <w:numId w:val="15"/>
        </w:numPr>
        <w:rPr>
          <w:rFonts w:ascii="Arial" w:hAnsi="Arial" w:cs="Arial"/>
        </w:rPr>
      </w:pPr>
      <w:r w:rsidRPr="00A576AB">
        <w:rPr>
          <w:rFonts w:ascii="Arial" w:hAnsi="Arial" w:cs="Arial"/>
        </w:rPr>
        <w:t xml:space="preserve">When not on site, the </w:t>
      </w:r>
      <w:r w:rsidR="00CB4F82" w:rsidRPr="00A576AB">
        <w:rPr>
          <w:rFonts w:ascii="Arial" w:hAnsi="Arial" w:cs="Arial"/>
        </w:rPr>
        <w:t>Church Wardens</w:t>
      </w:r>
      <w:r w:rsidRPr="00A576AB">
        <w:rPr>
          <w:rFonts w:ascii="Arial" w:hAnsi="Arial" w:cs="Arial"/>
        </w:rPr>
        <w:t xml:space="preserve"> will be notified as soon as possible.  An event that requires activating the Emergency Response Plan always requires that the </w:t>
      </w:r>
      <w:r w:rsidR="00CB4F82" w:rsidRPr="00A576AB">
        <w:rPr>
          <w:rFonts w:ascii="Arial" w:hAnsi="Arial" w:cs="Arial"/>
        </w:rPr>
        <w:t xml:space="preserve">Church Wardens </w:t>
      </w:r>
      <w:r w:rsidRPr="00A576AB">
        <w:rPr>
          <w:rFonts w:ascii="Arial" w:hAnsi="Arial" w:cs="Arial"/>
        </w:rPr>
        <w:t>and the Bishop be informed immediately.</w:t>
      </w:r>
    </w:p>
    <w:p w14:paraId="12E2A115" w14:textId="54D0C5E8" w:rsidR="00364F79" w:rsidRPr="002A1E79" w:rsidRDefault="00364F79" w:rsidP="00CB4F82">
      <w:pPr>
        <w:pStyle w:val="ListParagraph"/>
        <w:numPr>
          <w:ilvl w:val="0"/>
          <w:numId w:val="15"/>
        </w:numPr>
        <w:rPr>
          <w:rFonts w:ascii="Arial" w:hAnsi="Arial" w:cs="Arial"/>
        </w:rPr>
      </w:pPr>
      <w:r w:rsidRPr="00A576AB">
        <w:rPr>
          <w:rFonts w:ascii="Arial" w:hAnsi="Arial" w:cs="Arial"/>
        </w:rPr>
        <w:t xml:space="preserve"> As soon as the situation is under control, the Incident Report is completed and submitted.</w:t>
      </w:r>
      <w:r w:rsidRPr="00A576AB">
        <w:rPr>
          <w:rFonts w:ascii="Arial" w:hAnsi="Arial" w:cs="Arial"/>
          <w:u w:val="single"/>
        </w:rPr>
        <w:t xml:space="preserve"> </w:t>
      </w:r>
    </w:p>
    <w:p w14:paraId="5D4DD12F" w14:textId="77777777" w:rsidR="002A1E79" w:rsidRPr="002A1E79" w:rsidRDefault="002A1E79" w:rsidP="002A1E79">
      <w:pPr>
        <w:rPr>
          <w:rFonts w:ascii="Arial" w:hAnsi="Arial" w:cs="Arial"/>
          <w:b/>
          <w:bCs/>
        </w:rPr>
      </w:pPr>
    </w:p>
    <w:p w14:paraId="6947137B" w14:textId="00E402FE" w:rsidR="002A1E79" w:rsidRPr="002A1E79" w:rsidRDefault="002A1E79" w:rsidP="002A1E79">
      <w:pPr>
        <w:rPr>
          <w:rFonts w:ascii="Arial" w:hAnsi="Arial" w:cs="Arial"/>
          <w:b/>
          <w:bCs/>
        </w:rPr>
      </w:pPr>
      <w:r w:rsidRPr="002A1E79">
        <w:rPr>
          <w:rFonts w:ascii="Arial" w:hAnsi="Arial" w:cs="Arial"/>
          <w:b/>
          <w:bCs/>
        </w:rPr>
        <w:t>TYPES OF EMERGENCIES:</w:t>
      </w:r>
    </w:p>
    <w:p w14:paraId="0CCC97C3" w14:textId="77777777" w:rsidR="002A1E79" w:rsidRDefault="002A1E79" w:rsidP="002A1E79">
      <w:pPr>
        <w:rPr>
          <w:rFonts w:ascii="Arial" w:hAnsi="Arial" w:cs="Arial"/>
        </w:rPr>
      </w:pPr>
    </w:p>
    <w:p w14:paraId="5E43DF71" w14:textId="77777777" w:rsidR="002A1E79" w:rsidRPr="00364F79" w:rsidRDefault="002A1E79" w:rsidP="002A1E79">
      <w:pPr>
        <w:shd w:val="clear" w:color="auto" w:fill="FFFFFF"/>
        <w:rPr>
          <w:rFonts w:ascii="Arial" w:hAnsi="Arial" w:cs="Arial"/>
          <w:u w:val="single"/>
        </w:rPr>
      </w:pPr>
      <w:r w:rsidRPr="00364F79">
        <w:rPr>
          <w:rFonts w:ascii="Arial" w:hAnsi="Arial" w:cs="Arial"/>
          <w:b/>
          <w:u w:val="single"/>
        </w:rPr>
        <w:t>Fires</w:t>
      </w:r>
    </w:p>
    <w:p w14:paraId="6CDFD195" w14:textId="77777777" w:rsidR="002A1E79" w:rsidRPr="00364F79" w:rsidRDefault="002A1E79" w:rsidP="002A1E79">
      <w:pPr>
        <w:shd w:val="clear" w:color="auto" w:fill="FFFFFF"/>
        <w:rPr>
          <w:rFonts w:ascii="Arial" w:hAnsi="Arial" w:cs="Arial"/>
        </w:rPr>
      </w:pPr>
    </w:p>
    <w:p w14:paraId="617831AB" w14:textId="77777777"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Small fires are extinguished using the closest fire extinguisher designed for the type of fire.</w:t>
      </w:r>
    </w:p>
    <w:p w14:paraId="5B166694" w14:textId="77777777" w:rsidR="002A1E79" w:rsidRDefault="002A1E79" w:rsidP="002A1E79">
      <w:pPr>
        <w:pStyle w:val="ListParagraph"/>
        <w:shd w:val="clear" w:color="auto" w:fill="FFFFFF"/>
        <w:rPr>
          <w:rFonts w:ascii="Arial" w:hAnsi="Arial" w:cs="Arial"/>
        </w:rPr>
      </w:pPr>
    </w:p>
    <w:p w14:paraId="056A2678" w14:textId="77777777"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Unless the fire was very small and easily extinguished, the local Fire Department is called immediately.</w:t>
      </w:r>
    </w:p>
    <w:p w14:paraId="54526FE2" w14:textId="77777777" w:rsidR="002A1E79" w:rsidRPr="00A576AB" w:rsidRDefault="002A1E79" w:rsidP="002A1E79">
      <w:pPr>
        <w:pStyle w:val="ListParagraph"/>
        <w:rPr>
          <w:rFonts w:ascii="Arial" w:hAnsi="Arial" w:cs="Arial"/>
        </w:rPr>
      </w:pPr>
    </w:p>
    <w:p w14:paraId="799B03F8" w14:textId="3402B383" w:rsidR="002A1E79" w:rsidRDefault="002A1E79" w:rsidP="002A1E79">
      <w:pPr>
        <w:pStyle w:val="ListParagraph"/>
        <w:numPr>
          <w:ilvl w:val="0"/>
          <w:numId w:val="17"/>
        </w:numPr>
        <w:shd w:val="clear" w:color="auto" w:fill="FFFFFF"/>
        <w:rPr>
          <w:rFonts w:ascii="Arial" w:hAnsi="Arial" w:cs="Arial"/>
        </w:rPr>
      </w:pPr>
      <w:r w:rsidRPr="00A576AB">
        <w:rPr>
          <w:rFonts w:ascii="Arial" w:hAnsi="Arial" w:cs="Arial"/>
        </w:rPr>
        <w:t>The fire alarm is triggered to call all to the muster point</w:t>
      </w:r>
      <w:r>
        <w:rPr>
          <w:rFonts w:ascii="Arial" w:hAnsi="Arial" w:cs="Arial"/>
        </w:rPr>
        <w:t xml:space="preserve">.  </w:t>
      </w:r>
      <w:r w:rsidRPr="002A1E79">
        <w:rPr>
          <w:rFonts w:ascii="Arial" w:hAnsi="Arial" w:cs="Arial"/>
          <w:highlight w:val="yellow"/>
        </w:rPr>
        <w:t xml:space="preserve">The primary muster point is </w:t>
      </w:r>
      <w:r w:rsidR="001A5CE3">
        <w:rPr>
          <w:rFonts w:ascii="Arial" w:hAnsi="Arial" w:cs="Arial"/>
        </w:rPr>
        <w:t>___________________________________________.</w:t>
      </w:r>
    </w:p>
    <w:p w14:paraId="4AF43D40" w14:textId="77777777" w:rsidR="002A1E79" w:rsidRPr="00A576AB" w:rsidRDefault="002A1E79" w:rsidP="002A1E79">
      <w:pPr>
        <w:pStyle w:val="ListParagraph"/>
        <w:rPr>
          <w:rFonts w:ascii="Arial" w:hAnsi="Arial" w:cs="Arial"/>
        </w:rPr>
      </w:pPr>
    </w:p>
    <w:p w14:paraId="16DE9958" w14:textId="77777777" w:rsidR="002A1E79" w:rsidRPr="00A576AB" w:rsidRDefault="002A1E79" w:rsidP="002A1E79">
      <w:pPr>
        <w:pStyle w:val="ListParagraph"/>
        <w:numPr>
          <w:ilvl w:val="0"/>
          <w:numId w:val="17"/>
        </w:numPr>
        <w:shd w:val="clear" w:color="auto" w:fill="FFFFFF"/>
        <w:rPr>
          <w:rFonts w:ascii="Arial" w:hAnsi="Arial" w:cs="Arial"/>
        </w:rPr>
      </w:pPr>
      <w:r w:rsidRPr="00A576AB">
        <w:rPr>
          <w:rFonts w:ascii="Arial" w:hAnsi="Arial" w:cs="Arial"/>
        </w:rPr>
        <w:t>Attendance is taken to ensure everyone is accounted for.</w:t>
      </w:r>
    </w:p>
    <w:p w14:paraId="74AD7751" w14:textId="77777777" w:rsidR="002A1E79" w:rsidRPr="00364F79" w:rsidRDefault="002A1E79" w:rsidP="002A1E79">
      <w:pPr>
        <w:shd w:val="clear" w:color="auto" w:fill="FFFFFF"/>
        <w:rPr>
          <w:rFonts w:ascii="Arial" w:hAnsi="Arial" w:cs="Arial"/>
        </w:rPr>
      </w:pPr>
    </w:p>
    <w:p w14:paraId="3DC76107" w14:textId="1DECF94C" w:rsidR="002A1E79" w:rsidRPr="00364F79" w:rsidRDefault="002A1E79" w:rsidP="002A1E79">
      <w:pPr>
        <w:shd w:val="clear" w:color="auto" w:fill="FFFFFF"/>
        <w:rPr>
          <w:rFonts w:ascii="Arial" w:hAnsi="Arial" w:cs="Arial"/>
          <w:u w:val="single"/>
        </w:rPr>
      </w:pPr>
      <w:r w:rsidRPr="00364F79">
        <w:rPr>
          <w:rFonts w:ascii="Arial" w:hAnsi="Arial" w:cs="Arial"/>
          <w:b/>
          <w:u w:val="single"/>
        </w:rPr>
        <w:t>Death</w:t>
      </w:r>
    </w:p>
    <w:p w14:paraId="24E21419" w14:textId="77777777" w:rsidR="002A1E79" w:rsidRPr="00364F79" w:rsidRDefault="002A1E79" w:rsidP="002A1E79">
      <w:pPr>
        <w:shd w:val="clear" w:color="auto" w:fill="FFFFFF"/>
        <w:rPr>
          <w:rFonts w:ascii="Arial" w:hAnsi="Arial" w:cs="Arial"/>
        </w:rPr>
      </w:pPr>
    </w:p>
    <w:p w14:paraId="1029D2A9" w14:textId="77777777" w:rsidR="002A1E79" w:rsidRDefault="002A1E79" w:rsidP="002A1E79">
      <w:pPr>
        <w:pStyle w:val="ListParagraph"/>
        <w:numPr>
          <w:ilvl w:val="0"/>
          <w:numId w:val="18"/>
        </w:numPr>
        <w:shd w:val="clear" w:color="auto" w:fill="FFFFFF"/>
        <w:rPr>
          <w:rFonts w:ascii="Arial" w:hAnsi="Arial" w:cs="Arial"/>
        </w:rPr>
      </w:pPr>
      <w:r>
        <w:rPr>
          <w:rFonts w:ascii="Arial" w:hAnsi="Arial" w:cs="Arial"/>
        </w:rPr>
        <w:t>I</w:t>
      </w:r>
      <w:r w:rsidRPr="00A576AB">
        <w:rPr>
          <w:rFonts w:ascii="Arial" w:hAnsi="Arial" w:cs="Arial"/>
        </w:rPr>
        <w:t xml:space="preserve">mmediately call 911, describe the situation and follow instructions.   </w:t>
      </w:r>
    </w:p>
    <w:p w14:paraId="3E44006E" w14:textId="77777777" w:rsidR="002A1E79" w:rsidRPr="00A576AB" w:rsidRDefault="002A1E79" w:rsidP="002A1E79">
      <w:pPr>
        <w:pStyle w:val="ListParagraph"/>
        <w:rPr>
          <w:rFonts w:ascii="Arial" w:hAnsi="Arial" w:cs="Arial"/>
        </w:rPr>
      </w:pPr>
    </w:p>
    <w:p w14:paraId="51D15DD1"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Assuming that any first aid/resuscitation has been attempted, do not further disturb the body and take steps to protect the deceased’s privacy and dignity.</w:t>
      </w:r>
    </w:p>
    <w:p w14:paraId="6808FD4E" w14:textId="77777777" w:rsidR="002A1E79" w:rsidRPr="00A576AB" w:rsidRDefault="002A1E79" w:rsidP="002A1E79">
      <w:pPr>
        <w:pStyle w:val="ListParagraph"/>
        <w:rPr>
          <w:rFonts w:ascii="Arial" w:hAnsi="Arial" w:cs="Arial"/>
        </w:rPr>
      </w:pPr>
    </w:p>
    <w:p w14:paraId="431ADA8B" w14:textId="68665F8B" w:rsidR="002A1E79" w:rsidRP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Assign someone to cordon off the area</w:t>
      </w:r>
      <w:r>
        <w:rPr>
          <w:rFonts w:ascii="Arial" w:hAnsi="Arial" w:cs="Arial"/>
        </w:rPr>
        <w:t>,</w:t>
      </w:r>
      <w:r w:rsidRPr="00A576AB">
        <w:rPr>
          <w:rFonts w:ascii="Arial" w:hAnsi="Arial" w:cs="Arial"/>
        </w:rPr>
        <w:t xml:space="preserve"> protect the site</w:t>
      </w:r>
      <w:r>
        <w:rPr>
          <w:rFonts w:ascii="Arial" w:hAnsi="Arial" w:cs="Arial"/>
        </w:rPr>
        <w:t xml:space="preserve">, and </w:t>
      </w:r>
      <w:r w:rsidRPr="002A1E79">
        <w:rPr>
          <w:rFonts w:ascii="Arial" w:hAnsi="Arial" w:cs="Arial"/>
        </w:rPr>
        <w:t>move onlookers far from the area</w:t>
      </w:r>
      <w:r>
        <w:rPr>
          <w:rFonts w:ascii="Arial" w:hAnsi="Arial" w:cs="Arial"/>
        </w:rPr>
        <w:t>.</w:t>
      </w:r>
    </w:p>
    <w:p w14:paraId="44A3C0FF" w14:textId="77777777" w:rsidR="002A1E79" w:rsidRPr="002A1E79" w:rsidRDefault="002A1E79" w:rsidP="002A1E79">
      <w:pPr>
        <w:rPr>
          <w:rFonts w:ascii="Arial" w:hAnsi="Arial" w:cs="Arial"/>
        </w:rPr>
      </w:pPr>
    </w:p>
    <w:p w14:paraId="592FBEB7"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 xml:space="preserve">Call the Bishop, then the Wardens immediately.  Ask that the Bishop come, or assign someone to come.   </w:t>
      </w:r>
    </w:p>
    <w:p w14:paraId="17B468A5" w14:textId="77777777" w:rsidR="002A1E79" w:rsidRPr="00A576AB" w:rsidRDefault="002A1E79" w:rsidP="002A1E79">
      <w:pPr>
        <w:pStyle w:val="ListParagraph"/>
        <w:rPr>
          <w:rFonts w:ascii="Arial" w:hAnsi="Arial" w:cs="Arial"/>
        </w:rPr>
      </w:pPr>
    </w:p>
    <w:p w14:paraId="7F1F4692" w14:textId="77777777" w:rsidR="002A1E79" w:rsidRDefault="002A1E79" w:rsidP="002A1E79">
      <w:pPr>
        <w:pStyle w:val="ListParagraph"/>
        <w:numPr>
          <w:ilvl w:val="0"/>
          <w:numId w:val="18"/>
        </w:numPr>
        <w:shd w:val="clear" w:color="auto" w:fill="FFFFFF"/>
        <w:rPr>
          <w:rFonts w:ascii="Arial" w:hAnsi="Arial" w:cs="Arial"/>
        </w:rPr>
      </w:pPr>
      <w:r w:rsidRPr="00A576AB">
        <w:rPr>
          <w:rFonts w:ascii="Arial" w:hAnsi="Arial" w:cs="Arial"/>
        </w:rPr>
        <w:t>In collaboration with the Bishop</w:t>
      </w:r>
      <w:r>
        <w:rPr>
          <w:rFonts w:ascii="Arial" w:hAnsi="Arial" w:cs="Arial"/>
        </w:rPr>
        <w:t>, W</w:t>
      </w:r>
      <w:r w:rsidRPr="00A576AB">
        <w:rPr>
          <w:rFonts w:ascii="Arial" w:hAnsi="Arial" w:cs="Arial"/>
        </w:rPr>
        <w:t>ardens</w:t>
      </w:r>
      <w:r>
        <w:rPr>
          <w:rFonts w:ascii="Arial" w:hAnsi="Arial" w:cs="Arial"/>
        </w:rPr>
        <w:t xml:space="preserve"> and police</w:t>
      </w:r>
      <w:r w:rsidRPr="00A576AB">
        <w:rPr>
          <w:rFonts w:ascii="Arial" w:hAnsi="Arial" w:cs="Arial"/>
        </w:rPr>
        <w:t xml:space="preserve">, determine who will inform the next-of-kin.  If you can, involve the investigating officer in that decision.  </w:t>
      </w:r>
    </w:p>
    <w:p w14:paraId="31FC7D12" w14:textId="77777777" w:rsidR="002A1E79" w:rsidRPr="00A576AB" w:rsidRDefault="002A1E79" w:rsidP="002A1E79">
      <w:pPr>
        <w:pStyle w:val="ListParagraph"/>
        <w:rPr>
          <w:rFonts w:ascii="Arial" w:hAnsi="Arial" w:cs="Arial"/>
        </w:rPr>
      </w:pPr>
    </w:p>
    <w:p w14:paraId="274190BC" w14:textId="77777777" w:rsidR="002A1E79" w:rsidRPr="00364F79" w:rsidRDefault="002A1E79" w:rsidP="002A1E79">
      <w:pPr>
        <w:shd w:val="clear" w:color="auto" w:fill="FFFFFF"/>
        <w:rPr>
          <w:rFonts w:ascii="Arial" w:hAnsi="Arial" w:cs="Arial"/>
        </w:rPr>
      </w:pPr>
    </w:p>
    <w:p w14:paraId="40ABD354" w14:textId="77777777" w:rsidR="002A1E79" w:rsidRDefault="002A1E79" w:rsidP="002A1E79">
      <w:pPr>
        <w:shd w:val="clear" w:color="auto" w:fill="FFFFFF"/>
        <w:rPr>
          <w:rFonts w:ascii="Arial" w:hAnsi="Arial" w:cs="Arial"/>
        </w:rPr>
      </w:pPr>
      <w:r w:rsidRPr="00364F79">
        <w:rPr>
          <w:rFonts w:ascii="Arial" w:hAnsi="Arial" w:cs="Arial"/>
          <w:b/>
          <w:u w:val="single"/>
        </w:rPr>
        <w:t>Hostile Intruder</w:t>
      </w:r>
      <w:r w:rsidRPr="00364F79">
        <w:rPr>
          <w:rFonts w:ascii="Arial" w:hAnsi="Arial" w:cs="Arial"/>
        </w:rPr>
        <w:t xml:space="preserve">    </w:t>
      </w:r>
    </w:p>
    <w:p w14:paraId="471281F7" w14:textId="77777777" w:rsidR="002A1E79" w:rsidRDefault="002A1E79" w:rsidP="002A1E79">
      <w:pPr>
        <w:shd w:val="clear" w:color="auto" w:fill="FFFFFF"/>
        <w:rPr>
          <w:rFonts w:ascii="Arial" w:hAnsi="Arial" w:cs="Arial"/>
        </w:rPr>
      </w:pPr>
    </w:p>
    <w:p w14:paraId="5B22F743" w14:textId="77777777" w:rsidR="001A5CE3" w:rsidRPr="001A5CE3" w:rsidRDefault="002A1E79" w:rsidP="001A5CE3">
      <w:pPr>
        <w:pStyle w:val="ListParagraph"/>
        <w:numPr>
          <w:ilvl w:val="0"/>
          <w:numId w:val="19"/>
        </w:numPr>
        <w:shd w:val="clear" w:color="auto" w:fill="FFFFFF"/>
        <w:rPr>
          <w:rFonts w:ascii="Arial" w:hAnsi="Arial" w:cs="Arial"/>
          <w:i/>
          <w:iCs/>
        </w:rPr>
      </w:pPr>
      <w:r w:rsidRPr="002A1E79">
        <w:rPr>
          <w:rFonts w:ascii="Arial" w:hAnsi="Arial" w:cs="Arial"/>
        </w:rPr>
        <w:t xml:space="preserve">By definition, a “hostile </w:t>
      </w:r>
      <w:r>
        <w:rPr>
          <w:rFonts w:ascii="Arial" w:hAnsi="Arial" w:cs="Arial"/>
        </w:rPr>
        <w:t>threat</w:t>
      </w:r>
      <w:r w:rsidRPr="002A1E79">
        <w:rPr>
          <w:rFonts w:ascii="Arial" w:hAnsi="Arial" w:cs="Arial"/>
        </w:rPr>
        <w:t xml:space="preserve">” is someone threatening the personal safety of one or more people.  Such a person is often armed.  Time is a critical factor – call 911 </w:t>
      </w:r>
      <w:r w:rsidRPr="002A1E79">
        <w:rPr>
          <w:rFonts w:ascii="Arial" w:hAnsi="Arial" w:cs="Arial"/>
          <w:u w:val="single"/>
        </w:rPr>
        <w:t>immediately</w:t>
      </w:r>
      <w:r>
        <w:rPr>
          <w:rFonts w:ascii="Arial" w:hAnsi="Arial" w:cs="Arial"/>
        </w:rPr>
        <w:t>, then</w:t>
      </w:r>
      <w:r w:rsidR="001A5CE3">
        <w:rPr>
          <w:rFonts w:ascii="Arial" w:hAnsi="Arial" w:cs="Arial"/>
          <w:highlight w:val="yellow"/>
        </w:rPr>
        <w:t xml:space="preserve"> </w:t>
      </w:r>
      <w:r w:rsidR="001A5CE3" w:rsidRPr="001A5CE3">
        <w:rPr>
          <w:rFonts w:ascii="Arial" w:hAnsi="Arial" w:cs="Arial"/>
          <w:i/>
          <w:iCs/>
          <w:highlight w:val="yellow"/>
        </w:rPr>
        <w:t>(insert type of alarm)</w:t>
      </w:r>
      <w:r w:rsidRPr="001A5CE3">
        <w:rPr>
          <w:rFonts w:ascii="Arial" w:hAnsi="Arial" w:cs="Arial"/>
          <w:i/>
          <w:iCs/>
          <w:highlight w:val="yellow"/>
        </w:rPr>
        <w:t>.  This is to alert all in the building that a hostile threat is nearby.</w:t>
      </w:r>
      <w:r w:rsidRPr="001A5CE3">
        <w:rPr>
          <w:rFonts w:ascii="Arial" w:hAnsi="Arial" w:cs="Arial"/>
          <w:i/>
          <w:iCs/>
        </w:rPr>
        <w:t xml:space="preserve">  </w:t>
      </w:r>
    </w:p>
    <w:p w14:paraId="0016F8DF" w14:textId="77777777" w:rsidR="001A5CE3" w:rsidRPr="001A5CE3" w:rsidRDefault="001A5CE3" w:rsidP="001A5CE3">
      <w:pPr>
        <w:shd w:val="clear" w:color="auto" w:fill="FFFFFF"/>
        <w:rPr>
          <w:rFonts w:ascii="Arial" w:hAnsi="Arial" w:cs="Arial"/>
          <w:i/>
          <w:iCs/>
        </w:rPr>
      </w:pPr>
    </w:p>
    <w:p w14:paraId="17B8A0E7" w14:textId="2B15BB62" w:rsidR="002A1E79" w:rsidRPr="001A5CE3" w:rsidRDefault="001A5CE3" w:rsidP="001A5CE3">
      <w:pPr>
        <w:pStyle w:val="ListParagraph"/>
        <w:numPr>
          <w:ilvl w:val="0"/>
          <w:numId w:val="19"/>
        </w:numPr>
        <w:shd w:val="clear" w:color="auto" w:fill="FFFFFF"/>
        <w:rPr>
          <w:rFonts w:ascii="Arial" w:hAnsi="Arial" w:cs="Arial"/>
          <w:i/>
          <w:iCs/>
        </w:rPr>
      </w:pPr>
      <w:r w:rsidRPr="001A5CE3">
        <w:rPr>
          <w:rFonts w:ascii="Arial" w:hAnsi="Arial" w:cs="Arial"/>
          <w:i/>
          <w:iCs/>
        </w:rPr>
        <w:t>Fill in location of alarm(s)</w:t>
      </w:r>
    </w:p>
    <w:p w14:paraId="5A1E9D75" w14:textId="77777777" w:rsidR="002A1E79" w:rsidRPr="001A5CE3" w:rsidRDefault="002A1E79" w:rsidP="002A1E79">
      <w:pPr>
        <w:shd w:val="clear" w:color="auto" w:fill="FFFFFF"/>
        <w:rPr>
          <w:rFonts w:ascii="Arial" w:hAnsi="Arial" w:cs="Arial"/>
          <w:i/>
          <w:iCs/>
        </w:rPr>
      </w:pPr>
    </w:p>
    <w:p w14:paraId="487025E7" w14:textId="4AB9FF6B" w:rsidR="002A1E79" w:rsidRDefault="002A1E79" w:rsidP="002A1E79">
      <w:pPr>
        <w:pStyle w:val="ListParagraph"/>
        <w:numPr>
          <w:ilvl w:val="0"/>
          <w:numId w:val="19"/>
        </w:numPr>
        <w:shd w:val="clear" w:color="auto" w:fill="FFFFFF"/>
        <w:rPr>
          <w:rFonts w:ascii="Arial" w:hAnsi="Arial" w:cs="Arial"/>
        </w:rPr>
      </w:pPr>
      <w:r>
        <w:rPr>
          <w:rFonts w:ascii="Arial" w:hAnsi="Arial" w:cs="Arial"/>
        </w:rPr>
        <w:t xml:space="preserve">When </w:t>
      </w:r>
      <w:r w:rsidR="001A5CE3">
        <w:rPr>
          <w:rFonts w:ascii="Arial" w:hAnsi="Arial" w:cs="Arial"/>
        </w:rPr>
        <w:t xml:space="preserve">a hostile threat alarm </w:t>
      </w:r>
      <w:r>
        <w:rPr>
          <w:rFonts w:ascii="Arial" w:hAnsi="Arial" w:cs="Arial"/>
        </w:rPr>
        <w:t>sounds, those familiar with the emergency response plan must do their best to direct those around them to react as follows:</w:t>
      </w:r>
    </w:p>
    <w:p w14:paraId="4D6A6C68" w14:textId="77777777" w:rsidR="002A1E79" w:rsidRDefault="002A1E79" w:rsidP="002A1E79">
      <w:pPr>
        <w:pStyle w:val="ListParagraph"/>
        <w:shd w:val="clear" w:color="auto" w:fill="FFFFFF"/>
        <w:rPr>
          <w:rFonts w:ascii="Arial" w:hAnsi="Arial" w:cs="Arial"/>
        </w:rPr>
      </w:pPr>
    </w:p>
    <w:p w14:paraId="1838D784" w14:textId="6F114495" w:rsidR="002A1E79" w:rsidRDefault="002A1E79" w:rsidP="002A1E79">
      <w:pPr>
        <w:pStyle w:val="ListParagraph"/>
        <w:numPr>
          <w:ilvl w:val="1"/>
          <w:numId w:val="19"/>
        </w:numPr>
        <w:shd w:val="clear" w:color="auto" w:fill="FFFFFF"/>
        <w:rPr>
          <w:rFonts w:ascii="Arial" w:hAnsi="Arial" w:cs="Arial"/>
        </w:rPr>
      </w:pPr>
      <w:r w:rsidRPr="002A1E79">
        <w:rPr>
          <w:rFonts w:ascii="Arial" w:hAnsi="Arial" w:cs="Arial"/>
        </w:rPr>
        <w:t xml:space="preserve">The advice from more than one policing agency is </w:t>
      </w:r>
      <w:r w:rsidRPr="002A1E79">
        <w:rPr>
          <w:rFonts w:ascii="Arial" w:hAnsi="Arial" w:cs="Arial"/>
          <w:b/>
        </w:rPr>
        <w:t>RUN</w:t>
      </w:r>
      <w:r w:rsidR="009535E9">
        <w:rPr>
          <w:rFonts w:ascii="Arial" w:hAnsi="Arial" w:cs="Arial"/>
          <w:b/>
        </w:rPr>
        <w:t xml:space="preserve">, </w:t>
      </w:r>
      <w:r w:rsidRPr="002A1E79">
        <w:rPr>
          <w:rFonts w:ascii="Arial" w:hAnsi="Arial" w:cs="Arial"/>
          <w:b/>
        </w:rPr>
        <w:t>HIDE</w:t>
      </w:r>
      <w:r w:rsidR="009535E9">
        <w:rPr>
          <w:rFonts w:ascii="Arial" w:hAnsi="Arial" w:cs="Arial"/>
          <w:b/>
        </w:rPr>
        <w:t xml:space="preserve">, or </w:t>
      </w:r>
      <w:r w:rsidRPr="002A1E79">
        <w:rPr>
          <w:rFonts w:ascii="Arial" w:hAnsi="Arial" w:cs="Arial"/>
          <w:b/>
        </w:rPr>
        <w:t>FIGHT</w:t>
      </w:r>
      <w:r w:rsidRPr="002A1E79">
        <w:rPr>
          <w:rFonts w:ascii="Arial" w:hAnsi="Arial" w:cs="Arial"/>
        </w:rPr>
        <w:t xml:space="preserve"> (The three survival methods need not be considered necessarily in order. For example, to run outside the building may in fact be an unsafe area where other threats may be lying in wait. Being aware of your surroundings is paramount. In this case perhaps hiding or fighting is the best option.)</w:t>
      </w:r>
    </w:p>
    <w:p w14:paraId="7C1D20C3" w14:textId="77777777" w:rsidR="009535E9" w:rsidRDefault="009535E9" w:rsidP="009535E9">
      <w:pPr>
        <w:pStyle w:val="NormalWeb"/>
        <w:numPr>
          <w:ilvl w:val="1"/>
          <w:numId w:val="19"/>
        </w:numPr>
        <w:spacing w:before="0" w:beforeAutospacing="0" w:after="0" w:afterAutospacing="0"/>
        <w:rPr>
          <w:rFonts w:ascii="Arial" w:hAnsi="Arial" w:cs="Arial"/>
          <w:color w:val="333333"/>
        </w:rPr>
      </w:pPr>
      <w:r w:rsidRPr="00364F79">
        <w:rPr>
          <w:rStyle w:val="Strong"/>
          <w:rFonts w:ascii="Arial" w:hAnsi="Arial" w:cs="Arial"/>
          <w:color w:val="333333"/>
        </w:rPr>
        <w:t>RUN</w:t>
      </w:r>
      <w:r w:rsidRPr="00364F79">
        <w:rPr>
          <w:rFonts w:ascii="Arial" w:hAnsi="Arial" w:cs="Arial"/>
          <w:color w:val="333333"/>
        </w:rPr>
        <w:t xml:space="preserve"> – When an active </w:t>
      </w:r>
      <w:r>
        <w:rPr>
          <w:rFonts w:ascii="Arial" w:hAnsi="Arial" w:cs="Arial"/>
          <w:color w:val="333333"/>
        </w:rPr>
        <w:t>threat</w:t>
      </w:r>
      <w:r w:rsidRPr="00364F79">
        <w:rPr>
          <w:rFonts w:ascii="Arial" w:hAnsi="Arial" w:cs="Arial"/>
          <w:color w:val="333333"/>
        </w:rPr>
        <w:t xml:space="preserve"> is in your vicinity</w:t>
      </w:r>
    </w:p>
    <w:p w14:paraId="0249018B"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If there is an escape path, attempt to evacuate with as many others as possible.</w:t>
      </w:r>
    </w:p>
    <w:p w14:paraId="78BC5444"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 xml:space="preserve"> Evacuate whether others agree to evacuate or not.</w:t>
      </w:r>
    </w:p>
    <w:p w14:paraId="1D1D54A2" w14:textId="77777777" w:rsid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Leave your belongings behind.</w:t>
      </w:r>
    </w:p>
    <w:p w14:paraId="0C43658B" w14:textId="50EC87AA" w:rsidR="009535E9" w:rsidRPr="009535E9" w:rsidRDefault="009535E9" w:rsidP="009535E9">
      <w:pPr>
        <w:pStyle w:val="NormalWeb"/>
        <w:numPr>
          <w:ilvl w:val="2"/>
          <w:numId w:val="19"/>
        </w:numPr>
        <w:spacing w:before="0" w:beforeAutospacing="0" w:after="0" w:afterAutospacing="0"/>
        <w:rPr>
          <w:rFonts w:ascii="Arial" w:hAnsi="Arial" w:cs="Arial"/>
          <w:color w:val="333333"/>
        </w:rPr>
      </w:pPr>
      <w:r w:rsidRPr="009535E9">
        <w:rPr>
          <w:rFonts w:ascii="Arial" w:hAnsi="Arial" w:cs="Arial"/>
          <w:color w:val="333333"/>
        </w:rPr>
        <w:t>Call 911 from your cell phone.</w:t>
      </w:r>
    </w:p>
    <w:p w14:paraId="5D225EDA" w14:textId="77777777" w:rsidR="009535E9" w:rsidRDefault="009535E9" w:rsidP="009535E9">
      <w:pPr>
        <w:pStyle w:val="ListParagraph"/>
        <w:numPr>
          <w:ilvl w:val="1"/>
          <w:numId w:val="19"/>
        </w:numPr>
        <w:rPr>
          <w:rFonts w:ascii="Arial" w:hAnsi="Arial" w:cs="Arial"/>
          <w:color w:val="333333"/>
        </w:rPr>
      </w:pPr>
      <w:r w:rsidRPr="009535E9">
        <w:rPr>
          <w:rStyle w:val="Strong"/>
          <w:rFonts w:ascii="Arial" w:hAnsi="Arial" w:cs="Arial"/>
          <w:color w:val="333333"/>
        </w:rPr>
        <w:lastRenderedPageBreak/>
        <w:t>HIDE</w:t>
      </w:r>
      <w:r w:rsidRPr="009535E9">
        <w:rPr>
          <w:rFonts w:ascii="Arial" w:hAnsi="Arial" w:cs="Arial"/>
          <w:color w:val="333333"/>
        </w:rPr>
        <w:t> – If evacuation is not possible or is unsafe, find a place to hide. Your hiding place should:</w:t>
      </w:r>
    </w:p>
    <w:p w14:paraId="18EA42C6"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Be out of the threat’s view.</w:t>
      </w:r>
    </w:p>
    <w:p w14:paraId="53397C95" w14:textId="29A3FECD"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Provide protection if shots are fired in your direction</w:t>
      </w:r>
      <w:r>
        <w:rPr>
          <w:rFonts w:ascii="Arial" w:hAnsi="Arial" w:cs="Arial"/>
          <w:color w:val="333333"/>
        </w:rPr>
        <w:t xml:space="preserve"> (in a locked room, under a pew)</w:t>
      </w:r>
    </w:p>
    <w:p w14:paraId="22E01297"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Not trap or restrict your options for movement</w:t>
      </w:r>
    </w:p>
    <w:p w14:paraId="551F3066"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Remember to silence cell phones and shut off lights if possible.</w:t>
      </w:r>
    </w:p>
    <w:p w14:paraId="16B27797"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If you are not in a room (or building), try to get to one.</w:t>
      </w:r>
    </w:p>
    <w:p w14:paraId="0A0B0253"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If possible, secure the room you are in at the time of the threatening activity. Remember that many doors cannot be locked from the inside.</w:t>
      </w:r>
    </w:p>
    <w:p w14:paraId="4F29A750"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Stay calm and be as quiet as possible.</w:t>
      </w:r>
    </w:p>
    <w:p w14:paraId="481DEDAF"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Barricade yourself in the room with furniture or anything you can push against the door.</w:t>
      </w:r>
    </w:p>
    <w:p w14:paraId="06E1ED68"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Lock the windows and close blinds or curtains</w:t>
      </w:r>
      <w:r>
        <w:rPr>
          <w:rFonts w:ascii="Arial" w:hAnsi="Arial" w:cs="Arial"/>
          <w:color w:val="333333"/>
        </w:rPr>
        <w:t>.</w:t>
      </w:r>
    </w:p>
    <w:p w14:paraId="61675469"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Ensure the identity of other people wanting to share your safe space before you unlock any doors or allow them access.  (It could be the threat and not a victim wanting access.)</w:t>
      </w:r>
    </w:p>
    <w:p w14:paraId="141F5AE3" w14:textId="060DFB1E" w:rsidR="009535E9" w:rsidRP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Stay away from windows. Crouch down if necessary to stay out of sight.</w:t>
      </w:r>
    </w:p>
    <w:p w14:paraId="5EA4CD2E" w14:textId="77777777" w:rsidR="009535E9" w:rsidRDefault="009535E9" w:rsidP="009535E9">
      <w:pPr>
        <w:rPr>
          <w:rFonts w:ascii="Arial" w:hAnsi="Arial" w:cs="Arial"/>
          <w:color w:val="333333"/>
        </w:rPr>
      </w:pPr>
    </w:p>
    <w:p w14:paraId="0C362298" w14:textId="77777777" w:rsidR="009535E9" w:rsidRDefault="009535E9" w:rsidP="009535E9">
      <w:pPr>
        <w:pStyle w:val="ListParagraph"/>
        <w:numPr>
          <w:ilvl w:val="1"/>
          <w:numId w:val="19"/>
        </w:numPr>
        <w:rPr>
          <w:rFonts w:ascii="Arial" w:hAnsi="Arial" w:cs="Arial"/>
          <w:color w:val="333333"/>
        </w:rPr>
      </w:pPr>
      <w:r w:rsidRPr="009535E9">
        <w:rPr>
          <w:rFonts w:ascii="Arial" w:hAnsi="Arial" w:cs="Arial"/>
          <w:color w:val="333333"/>
        </w:rPr>
        <w:t>Avoid any open areas.  If you are unable to run or hide, you may choose to play dead if other victims are around you.</w:t>
      </w:r>
    </w:p>
    <w:p w14:paraId="2361F7A7" w14:textId="77777777" w:rsidR="009535E9" w:rsidRPr="009535E9" w:rsidRDefault="009535E9" w:rsidP="009535E9">
      <w:pPr>
        <w:rPr>
          <w:rFonts w:ascii="Arial" w:hAnsi="Arial" w:cs="Arial"/>
          <w:color w:val="333333"/>
        </w:rPr>
      </w:pPr>
    </w:p>
    <w:p w14:paraId="5066AB83" w14:textId="57EF239D" w:rsidR="009535E9" w:rsidRPr="009535E9" w:rsidRDefault="009535E9" w:rsidP="009535E9">
      <w:pPr>
        <w:pStyle w:val="ListParagraph"/>
        <w:numPr>
          <w:ilvl w:val="1"/>
          <w:numId w:val="19"/>
        </w:numPr>
        <w:rPr>
          <w:rFonts w:ascii="Arial" w:hAnsi="Arial" w:cs="Arial"/>
          <w:color w:val="333333"/>
        </w:rPr>
      </w:pPr>
      <w:r w:rsidRPr="009535E9">
        <w:rPr>
          <w:rStyle w:val="Strong"/>
          <w:rFonts w:ascii="Arial" w:hAnsi="Arial" w:cs="Arial"/>
          <w:color w:val="333333"/>
        </w:rPr>
        <w:t>FIGHT</w:t>
      </w:r>
      <w:r w:rsidRPr="009535E9">
        <w:rPr>
          <w:rFonts w:ascii="Arial" w:hAnsi="Arial" w:cs="Arial"/>
          <w:color w:val="333333"/>
        </w:rPr>
        <w:t xml:space="preserve"> – </w:t>
      </w:r>
      <w:r w:rsidRPr="009535E9">
        <w:rPr>
          <w:rFonts w:ascii="Arial" w:hAnsi="Arial" w:cs="Arial"/>
          <w:b/>
          <w:bCs/>
          <w:color w:val="333333"/>
        </w:rPr>
        <w:t>As a last resort</w:t>
      </w:r>
      <w:r w:rsidRPr="009535E9">
        <w:rPr>
          <w:rFonts w:ascii="Arial" w:hAnsi="Arial" w:cs="Arial"/>
          <w:color w:val="333333"/>
        </w:rPr>
        <w:t>, and only if your life is in danger</w:t>
      </w:r>
    </w:p>
    <w:p w14:paraId="33A34625"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 xml:space="preserve">Attempt to incapacitate the </w:t>
      </w:r>
      <w:r>
        <w:rPr>
          <w:rFonts w:ascii="Arial" w:hAnsi="Arial" w:cs="Arial"/>
          <w:color w:val="333333"/>
        </w:rPr>
        <w:t>threat</w:t>
      </w:r>
      <w:r w:rsidRPr="009535E9">
        <w:rPr>
          <w:rFonts w:ascii="Arial" w:hAnsi="Arial" w:cs="Arial"/>
          <w:color w:val="333333"/>
        </w:rPr>
        <w:t>.</w:t>
      </w:r>
    </w:p>
    <w:p w14:paraId="3F1587F1"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Act with physical aggression.</w:t>
      </w:r>
    </w:p>
    <w:p w14:paraId="49079ABF" w14:textId="77777777" w:rsidR="009535E9" w:rsidRDefault="009535E9" w:rsidP="009535E9">
      <w:pPr>
        <w:pStyle w:val="ListParagraph"/>
        <w:numPr>
          <w:ilvl w:val="2"/>
          <w:numId w:val="19"/>
        </w:numPr>
        <w:rPr>
          <w:rFonts w:ascii="Arial" w:hAnsi="Arial" w:cs="Arial"/>
          <w:color w:val="333333"/>
        </w:rPr>
      </w:pPr>
      <w:r w:rsidRPr="009535E9">
        <w:rPr>
          <w:rFonts w:ascii="Arial" w:hAnsi="Arial" w:cs="Arial"/>
          <w:color w:val="333333"/>
        </w:rPr>
        <w:t>Improvise weapons.</w:t>
      </w:r>
    </w:p>
    <w:p w14:paraId="6F5C1E5A" w14:textId="181881EC" w:rsidR="002A1E79" w:rsidRDefault="009535E9" w:rsidP="009535E9">
      <w:pPr>
        <w:pStyle w:val="ListParagraph"/>
        <w:numPr>
          <w:ilvl w:val="2"/>
          <w:numId w:val="19"/>
        </w:numPr>
        <w:rPr>
          <w:rFonts w:ascii="Arial" w:hAnsi="Arial" w:cs="Arial"/>
          <w:color w:val="333333"/>
        </w:rPr>
      </w:pPr>
      <w:r w:rsidRPr="009535E9">
        <w:rPr>
          <w:rFonts w:ascii="Arial" w:hAnsi="Arial" w:cs="Arial"/>
          <w:color w:val="333333"/>
        </w:rPr>
        <w:t>Commit to your actions.</w:t>
      </w:r>
    </w:p>
    <w:p w14:paraId="362D4A8F" w14:textId="5DB10C80" w:rsidR="009535E9" w:rsidRPr="009535E9" w:rsidRDefault="009535E9" w:rsidP="009535E9">
      <w:pPr>
        <w:pStyle w:val="ListParagraph"/>
        <w:numPr>
          <w:ilvl w:val="2"/>
          <w:numId w:val="19"/>
        </w:numPr>
        <w:rPr>
          <w:rFonts w:ascii="Arial" w:hAnsi="Arial" w:cs="Arial"/>
          <w:color w:val="333333"/>
        </w:rPr>
      </w:pPr>
      <w:r w:rsidRPr="00364F79">
        <w:rPr>
          <w:rFonts w:ascii="Arial" w:hAnsi="Arial" w:cs="Arial"/>
          <w:color w:val="333333"/>
        </w:rPr>
        <w:t>If you are caught by the intruder and are not going to fight back, follow their directions and don’t look the intruder in the eyes.  Direct eye contact can imply a challenge.</w:t>
      </w:r>
    </w:p>
    <w:p w14:paraId="680DE27E" w14:textId="77777777" w:rsidR="002A1E79" w:rsidRDefault="002A1E79" w:rsidP="002A1E79">
      <w:pPr>
        <w:shd w:val="clear" w:color="auto" w:fill="FFFFFF"/>
        <w:rPr>
          <w:rFonts w:ascii="Arial" w:hAnsi="Arial" w:cs="Arial"/>
        </w:rPr>
      </w:pPr>
    </w:p>
    <w:p w14:paraId="37539B3B" w14:textId="77777777" w:rsidR="009535E9" w:rsidRDefault="002A1E79" w:rsidP="009535E9">
      <w:pPr>
        <w:pStyle w:val="ListParagraph"/>
        <w:numPr>
          <w:ilvl w:val="1"/>
          <w:numId w:val="19"/>
        </w:numPr>
        <w:shd w:val="clear" w:color="auto" w:fill="FFFFFF"/>
        <w:rPr>
          <w:rFonts w:ascii="Arial" w:hAnsi="Arial" w:cs="Arial"/>
        </w:rPr>
      </w:pPr>
      <w:r w:rsidRPr="002A1E79">
        <w:rPr>
          <w:rFonts w:ascii="Arial" w:hAnsi="Arial" w:cs="Arial"/>
        </w:rPr>
        <w:t>Keep in mind:</w:t>
      </w:r>
    </w:p>
    <w:p w14:paraId="65368E52"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When choosing someone to assist you, ignore seniority and position – choose the person who is most composed and rational. </w:t>
      </w:r>
    </w:p>
    <w:p w14:paraId="725AF978"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If (in your risk assessment) it is the safest possible method, keep everyone together. </w:t>
      </w:r>
    </w:p>
    <w:p w14:paraId="2F77BB78" w14:textId="77777777" w:rsidR="009535E9" w:rsidRDefault="002A1E79" w:rsidP="009535E9">
      <w:pPr>
        <w:pStyle w:val="ListParagraph"/>
        <w:numPr>
          <w:ilvl w:val="2"/>
          <w:numId w:val="19"/>
        </w:numPr>
        <w:shd w:val="clear" w:color="auto" w:fill="FFFFFF"/>
        <w:rPr>
          <w:rFonts w:ascii="Arial" w:hAnsi="Arial" w:cs="Arial"/>
        </w:rPr>
      </w:pPr>
      <w:r w:rsidRPr="009535E9">
        <w:rPr>
          <w:rFonts w:ascii="Arial" w:hAnsi="Arial" w:cs="Arial"/>
        </w:rPr>
        <w:t xml:space="preserve">Exact circumstances cannot be predicted and excellent judgment and composure are needed. </w:t>
      </w:r>
    </w:p>
    <w:p w14:paraId="12746A92" w14:textId="08FB65A9" w:rsidR="002A1E79" w:rsidRPr="009535E9" w:rsidRDefault="002A1E79" w:rsidP="009535E9">
      <w:pPr>
        <w:pStyle w:val="ListParagraph"/>
        <w:numPr>
          <w:ilvl w:val="2"/>
          <w:numId w:val="19"/>
        </w:numPr>
        <w:shd w:val="clear" w:color="auto" w:fill="FFFFFF"/>
        <w:rPr>
          <w:rFonts w:ascii="Arial" w:hAnsi="Arial" w:cs="Arial"/>
        </w:rPr>
      </w:pPr>
      <w:r w:rsidRPr="009535E9">
        <w:rPr>
          <w:rFonts w:ascii="Arial" w:hAnsi="Arial" w:cs="Arial"/>
          <w:color w:val="333333"/>
        </w:rPr>
        <w:t>Once the police arrive, obey all commands. This may initially involve your being handcuffed or made to put your hands in the air. This is done for safety reasons and once circumstances are evaluated by the police, they will give you further directions to follow.</w:t>
      </w:r>
    </w:p>
    <w:p w14:paraId="0FAFA374" w14:textId="435235B3" w:rsidR="00364F79" w:rsidRPr="00364F79" w:rsidRDefault="00364F79" w:rsidP="00364F79">
      <w:pPr>
        <w:shd w:val="clear" w:color="auto" w:fill="FFFFFF"/>
        <w:rPr>
          <w:rFonts w:ascii="Arial" w:hAnsi="Arial" w:cs="Arial"/>
        </w:rPr>
      </w:pPr>
    </w:p>
    <w:sectPr w:rsidR="00364F79" w:rsidRPr="00364F79" w:rsidSect="008114B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87B4" w14:textId="77777777" w:rsidR="006A7DF2" w:rsidRDefault="006A7DF2">
      <w:r>
        <w:separator/>
      </w:r>
    </w:p>
  </w:endnote>
  <w:endnote w:type="continuationSeparator" w:id="0">
    <w:p w14:paraId="59AD882D" w14:textId="77777777" w:rsidR="006A7DF2" w:rsidRDefault="006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6F53" w14:textId="77777777" w:rsidR="006A7DF2" w:rsidRDefault="006A7DF2">
      <w:r>
        <w:separator/>
      </w:r>
    </w:p>
  </w:footnote>
  <w:footnote w:type="continuationSeparator" w:id="0">
    <w:p w14:paraId="40B8F8D0" w14:textId="77777777" w:rsidR="006A7DF2" w:rsidRDefault="006A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026BE94"/>
    <w:lvl w:ilvl="0">
      <w:start w:val="1"/>
      <w:numFmt w:val="decimal"/>
      <w:pStyle w:val="Level1"/>
      <w:lvlText w:val="%1."/>
      <w:lvlJc w:val="left"/>
      <w:pPr>
        <w:tabs>
          <w:tab w:val="num" w:pos="338"/>
        </w:tabs>
        <w:ind w:left="712" w:hanging="712"/>
      </w:pPr>
      <w:rPr>
        <w:rFonts w:ascii="Times New Roman" w:hAnsi="Times New Roman"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02310F"/>
    <w:multiLevelType w:val="hybridMultilevel"/>
    <w:tmpl w:val="905CA8FC"/>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1F7D61"/>
    <w:multiLevelType w:val="hybridMultilevel"/>
    <w:tmpl w:val="D17CF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4276"/>
    <w:multiLevelType w:val="hybridMultilevel"/>
    <w:tmpl w:val="49FC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82BF2"/>
    <w:multiLevelType w:val="hybridMultilevel"/>
    <w:tmpl w:val="F2927F76"/>
    <w:lvl w:ilvl="0" w:tplc="A8D6AF1A">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3055DB4"/>
    <w:multiLevelType w:val="hybridMultilevel"/>
    <w:tmpl w:val="2668CDA0"/>
    <w:lvl w:ilvl="0" w:tplc="697ACDDC">
      <w:numFmt w:val="bullet"/>
      <w:lvlText w:val="S"/>
      <w:lvlJc w:val="left"/>
      <w:pPr>
        <w:tabs>
          <w:tab w:val="num" w:pos="360"/>
        </w:tabs>
        <w:ind w:left="360" w:hanging="360"/>
      </w:pPr>
      <w:rPr>
        <w:rFonts w:ascii="WP TypographicSymbols" w:hAnsi="WP TypographicSymbols" w:hint="default"/>
      </w:rPr>
    </w:lvl>
    <w:lvl w:ilvl="1" w:tplc="0C242126">
      <w:numFmt w:val="bullet"/>
      <w:lvlText w:val="S"/>
      <w:lvlJc w:val="left"/>
      <w:pPr>
        <w:tabs>
          <w:tab w:val="num" w:pos="1440"/>
        </w:tabs>
        <w:ind w:left="1440" w:hanging="360"/>
      </w:pPr>
      <w:rPr>
        <w:rFonts w:ascii="WP TypographicSymbols" w:hAnsi="WP TypographicSymbols" w:hint="default"/>
      </w:rPr>
    </w:lvl>
    <w:lvl w:ilvl="2" w:tplc="FE6E88F6">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3" w:tplc="52B66662">
      <w:start w:val="1"/>
      <w:numFmt w:val="bullet"/>
      <w:lvlText w:val=""/>
      <w:lvlJc w:val="left"/>
      <w:pPr>
        <w:tabs>
          <w:tab w:val="num" w:pos="2880"/>
        </w:tabs>
        <w:ind w:left="2880" w:hanging="360"/>
      </w:pPr>
      <w:rPr>
        <w:rFonts w:ascii="Symbol" w:eastAsia="Times New Roman" w:hAnsi="Symbol" w:cs="Arial" w:hint="default"/>
      </w:rPr>
    </w:lvl>
    <w:lvl w:ilvl="4" w:tplc="F51CDD66">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955FDE"/>
    <w:multiLevelType w:val="hybridMultilevel"/>
    <w:tmpl w:val="D316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1126D"/>
    <w:multiLevelType w:val="hybridMultilevel"/>
    <w:tmpl w:val="A63E4378"/>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376D0E83"/>
    <w:multiLevelType w:val="hybridMultilevel"/>
    <w:tmpl w:val="BEBA87A0"/>
    <w:lvl w:ilvl="0" w:tplc="A9B88AFA">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827CC0"/>
    <w:multiLevelType w:val="hybridMultilevel"/>
    <w:tmpl w:val="DE8662D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514216F8"/>
    <w:multiLevelType w:val="hybridMultilevel"/>
    <w:tmpl w:val="C9160CDC"/>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518407B"/>
    <w:multiLevelType w:val="hybridMultilevel"/>
    <w:tmpl w:val="F752992C"/>
    <w:lvl w:ilvl="0" w:tplc="D924F37E">
      <w:start w:val="5"/>
      <w:numFmt w:val="bullet"/>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2376C7"/>
    <w:multiLevelType w:val="multilevel"/>
    <w:tmpl w:val="194E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D7EE1"/>
    <w:multiLevelType w:val="hybridMultilevel"/>
    <w:tmpl w:val="B8B6C9A6"/>
    <w:lvl w:ilvl="0" w:tplc="2BD4F244">
      <w:start w:val="1"/>
      <w:numFmt w:val="bullet"/>
      <w:lvlText w:val=""/>
      <w:lvlJc w:val="left"/>
      <w:pPr>
        <w:tabs>
          <w:tab w:val="num" w:pos="360"/>
        </w:tabs>
        <w:ind w:left="360" w:hanging="360"/>
      </w:pPr>
      <w:rPr>
        <w:rFonts w:ascii="Symbol" w:hAnsi="Symbol" w:hint="default"/>
        <w:b w:val="0"/>
        <w:i w:val="0"/>
        <w:strike w:val="0"/>
        <w:dstrike w:val="0"/>
        <w:color w:val="auto"/>
        <w:sz w:val="2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7397439"/>
    <w:multiLevelType w:val="hybridMultilevel"/>
    <w:tmpl w:val="AC3E440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5F1B61EC"/>
    <w:multiLevelType w:val="hybridMultilevel"/>
    <w:tmpl w:val="BCE8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24B03"/>
    <w:multiLevelType w:val="hybridMultilevel"/>
    <w:tmpl w:val="ADA8909A"/>
    <w:lvl w:ilvl="0" w:tplc="1009000F">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6F833BDE"/>
    <w:multiLevelType w:val="multilevel"/>
    <w:tmpl w:val="F9B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E31B7"/>
    <w:multiLevelType w:val="hybridMultilevel"/>
    <w:tmpl w:val="61D227DC"/>
    <w:lvl w:ilvl="0" w:tplc="94EEF5F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160627">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97409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10174">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13077362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4753642">
    <w:abstractNumId w:val="1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2675850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5223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807305">
    <w:abstractNumId w:val="7"/>
  </w:num>
  <w:num w:numId="9" w16cid:durableId="621501757">
    <w:abstractNumId w:val="16"/>
  </w:num>
  <w:num w:numId="10" w16cid:durableId="1014571812">
    <w:abstractNumId w:val="14"/>
  </w:num>
  <w:num w:numId="11" w16cid:durableId="1388721617">
    <w:abstractNumId w:val="17"/>
  </w:num>
  <w:num w:numId="12" w16cid:durableId="1551040918">
    <w:abstractNumId w:val="12"/>
  </w:num>
  <w:num w:numId="13" w16cid:durableId="94718207">
    <w:abstractNumId w:val="9"/>
  </w:num>
  <w:num w:numId="14" w16cid:durableId="888882758">
    <w:abstractNumId w:val="4"/>
  </w:num>
  <w:num w:numId="15" w16cid:durableId="497699909">
    <w:abstractNumId w:val="18"/>
  </w:num>
  <w:num w:numId="16" w16cid:durableId="181550383">
    <w:abstractNumId w:val="6"/>
  </w:num>
  <w:num w:numId="17" w16cid:durableId="521088258">
    <w:abstractNumId w:val="15"/>
  </w:num>
  <w:num w:numId="18" w16cid:durableId="462698787">
    <w:abstractNumId w:val="3"/>
  </w:num>
  <w:num w:numId="19" w16cid:durableId="112650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8"/>
    <w:rsid w:val="00014C3F"/>
    <w:rsid w:val="00050583"/>
    <w:rsid w:val="00053C10"/>
    <w:rsid w:val="000D21E5"/>
    <w:rsid w:val="00117A92"/>
    <w:rsid w:val="001311C7"/>
    <w:rsid w:val="00143A57"/>
    <w:rsid w:val="001A1253"/>
    <w:rsid w:val="001A5CE3"/>
    <w:rsid w:val="001D6642"/>
    <w:rsid w:val="001E67AA"/>
    <w:rsid w:val="002042C6"/>
    <w:rsid w:val="00212D37"/>
    <w:rsid w:val="00245786"/>
    <w:rsid w:val="0027608B"/>
    <w:rsid w:val="002A1E79"/>
    <w:rsid w:val="00337905"/>
    <w:rsid w:val="00360C4B"/>
    <w:rsid w:val="00364F79"/>
    <w:rsid w:val="00386DEB"/>
    <w:rsid w:val="003931A1"/>
    <w:rsid w:val="003C1968"/>
    <w:rsid w:val="004121E0"/>
    <w:rsid w:val="004348B8"/>
    <w:rsid w:val="0043517D"/>
    <w:rsid w:val="004B4E90"/>
    <w:rsid w:val="005110F1"/>
    <w:rsid w:val="005B3CF1"/>
    <w:rsid w:val="005C73B1"/>
    <w:rsid w:val="005F51B4"/>
    <w:rsid w:val="006368F9"/>
    <w:rsid w:val="00696E63"/>
    <w:rsid w:val="006A7DF2"/>
    <w:rsid w:val="007E5C3F"/>
    <w:rsid w:val="008114B8"/>
    <w:rsid w:val="0089285D"/>
    <w:rsid w:val="009279F1"/>
    <w:rsid w:val="009535E9"/>
    <w:rsid w:val="00A04A69"/>
    <w:rsid w:val="00A05264"/>
    <w:rsid w:val="00A14ABA"/>
    <w:rsid w:val="00A576AB"/>
    <w:rsid w:val="00A96BB0"/>
    <w:rsid w:val="00B700B7"/>
    <w:rsid w:val="00B757C1"/>
    <w:rsid w:val="00B819C2"/>
    <w:rsid w:val="00BA590C"/>
    <w:rsid w:val="00BC345E"/>
    <w:rsid w:val="00BD67F0"/>
    <w:rsid w:val="00C103C9"/>
    <w:rsid w:val="00C4072A"/>
    <w:rsid w:val="00CB4F82"/>
    <w:rsid w:val="00D8571B"/>
    <w:rsid w:val="00D97456"/>
    <w:rsid w:val="00DD49F4"/>
    <w:rsid w:val="00DF7C5B"/>
    <w:rsid w:val="00E112FD"/>
    <w:rsid w:val="00E77361"/>
    <w:rsid w:val="00EE2E05"/>
    <w:rsid w:val="00F10F0D"/>
    <w:rsid w:val="00F218C4"/>
    <w:rsid w:val="00F434D3"/>
    <w:rsid w:val="00F64ED4"/>
    <w:rsid w:val="00F66C14"/>
    <w:rsid w:val="00FC4AA9"/>
    <w:rsid w:val="00FC670B"/>
    <w:rsid w:val="00FD098B"/>
    <w:rsid w:val="00FF617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145B"/>
  <w15:chartTrackingRefBased/>
  <w15:docId w15:val="{D5D0BC12-BC65-F342-A106-BCDFAF67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4B8"/>
    <w:rPr>
      <w:sz w:val="24"/>
      <w:szCs w:val="24"/>
      <w:lang w:eastAsia="en-CA"/>
    </w:rPr>
  </w:style>
  <w:style w:type="paragraph" w:styleId="Heading3">
    <w:name w:val="heading 3"/>
    <w:basedOn w:val="Normal"/>
    <w:link w:val="Heading3Char"/>
    <w:qFormat/>
    <w:rsid w:val="00245786"/>
    <w:pPr>
      <w:spacing w:before="100" w:beforeAutospacing="1" w:after="100" w:afterAutospacing="1"/>
      <w:outlineLvl w:val="2"/>
    </w:pPr>
    <w:rPr>
      <w:b/>
      <w:bCs/>
      <w:sz w:val="27"/>
      <w:szCs w:val="27"/>
    </w:rPr>
  </w:style>
  <w:style w:type="paragraph" w:styleId="Heading4">
    <w:name w:val="heading 4"/>
    <w:basedOn w:val="Normal"/>
    <w:next w:val="Normal"/>
    <w:qFormat/>
    <w:rsid w:val="00245786"/>
    <w:pPr>
      <w:keepNext/>
      <w:spacing w:before="240" w:after="60"/>
      <w:outlineLvl w:val="3"/>
    </w:pPr>
    <w:rPr>
      <w:b/>
      <w:bCs/>
      <w:sz w:val="28"/>
      <w:szCs w:val="28"/>
    </w:rPr>
  </w:style>
  <w:style w:type="paragraph" w:styleId="Heading6">
    <w:name w:val="heading 6"/>
    <w:basedOn w:val="Normal"/>
    <w:next w:val="Normal"/>
    <w:qFormat/>
    <w:rsid w:val="005B3CF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14B8"/>
    <w:rPr>
      <w:color w:val="0000FF"/>
      <w:u w:val="single"/>
    </w:rPr>
  </w:style>
  <w:style w:type="paragraph" w:customStyle="1" w:styleId="Level2">
    <w:name w:val="Level 2"/>
    <w:basedOn w:val="Normal"/>
    <w:rsid w:val="008114B8"/>
    <w:pPr>
      <w:widowControl w:val="0"/>
      <w:autoSpaceDE w:val="0"/>
      <w:autoSpaceDN w:val="0"/>
      <w:adjustRightInd w:val="0"/>
      <w:outlineLvl w:val="1"/>
    </w:pPr>
    <w:rPr>
      <w:sz w:val="20"/>
      <w:szCs w:val="20"/>
      <w:lang w:val="en-US" w:eastAsia="en-US"/>
    </w:rPr>
  </w:style>
  <w:style w:type="paragraph" w:styleId="Header">
    <w:name w:val="header"/>
    <w:basedOn w:val="Normal"/>
    <w:link w:val="HeaderChar"/>
    <w:uiPriority w:val="99"/>
    <w:rsid w:val="008114B8"/>
    <w:pPr>
      <w:tabs>
        <w:tab w:val="center" w:pos="4320"/>
        <w:tab w:val="right" w:pos="8640"/>
      </w:tabs>
    </w:pPr>
  </w:style>
  <w:style w:type="paragraph" w:styleId="Footer">
    <w:name w:val="footer"/>
    <w:basedOn w:val="Normal"/>
    <w:rsid w:val="008114B8"/>
    <w:pPr>
      <w:tabs>
        <w:tab w:val="center" w:pos="4320"/>
        <w:tab w:val="right" w:pos="8640"/>
      </w:tabs>
    </w:pPr>
  </w:style>
  <w:style w:type="paragraph" w:styleId="BodyText">
    <w:name w:val="Body Text"/>
    <w:basedOn w:val="Normal"/>
    <w:rsid w:val="00245786"/>
    <w:pPr>
      <w:tabs>
        <w:tab w:val="left" w:pos="-1200"/>
        <w:tab w:val="left" w:pos="-720"/>
        <w:tab w:val="left" w:pos="0"/>
        <w:tab w:val="left" w:pos="1440"/>
        <w:tab w:val="left" w:pos="5760"/>
        <w:tab w:val="left" w:pos="6480"/>
        <w:tab w:val="left" w:pos="7920"/>
      </w:tabs>
      <w:jc w:val="both"/>
    </w:pPr>
    <w:rPr>
      <w:rFonts w:ascii="Arial" w:hAnsi="Arial" w:cs="Arial"/>
      <w:sz w:val="22"/>
      <w:szCs w:val="20"/>
      <w:lang w:val="en-US" w:eastAsia="en-US"/>
    </w:rPr>
  </w:style>
  <w:style w:type="paragraph" w:styleId="BodyText2">
    <w:name w:val="Body Text 2"/>
    <w:basedOn w:val="Normal"/>
    <w:rsid w:val="005B3CF1"/>
    <w:pPr>
      <w:spacing w:after="120" w:line="480" w:lineRule="auto"/>
    </w:pPr>
  </w:style>
  <w:style w:type="paragraph" w:customStyle="1" w:styleId="Level1">
    <w:name w:val="Level 1"/>
    <w:basedOn w:val="Normal"/>
    <w:rsid w:val="005B3CF1"/>
    <w:pPr>
      <w:widowControl w:val="0"/>
      <w:numPr>
        <w:numId w:val="1"/>
      </w:numPr>
      <w:autoSpaceDE w:val="0"/>
      <w:autoSpaceDN w:val="0"/>
      <w:adjustRightInd w:val="0"/>
      <w:ind w:left="1170" w:hanging="458"/>
      <w:outlineLvl w:val="0"/>
    </w:pPr>
    <w:rPr>
      <w:sz w:val="20"/>
      <w:lang w:val="en-US" w:eastAsia="en-US"/>
    </w:rPr>
  </w:style>
  <w:style w:type="paragraph" w:styleId="ListParagraph">
    <w:name w:val="List Paragraph"/>
    <w:basedOn w:val="Normal"/>
    <w:uiPriority w:val="34"/>
    <w:qFormat/>
    <w:rsid w:val="00C4072A"/>
    <w:pPr>
      <w:ind w:left="720"/>
    </w:pPr>
  </w:style>
  <w:style w:type="character" w:customStyle="1" w:styleId="Heading3Char">
    <w:name w:val="Heading 3 Char"/>
    <w:link w:val="Heading3"/>
    <w:rsid w:val="004121E0"/>
    <w:rPr>
      <w:b/>
      <w:bCs/>
      <w:sz w:val="27"/>
      <w:szCs w:val="27"/>
      <w:lang w:eastAsia="en-CA"/>
    </w:rPr>
  </w:style>
  <w:style w:type="paragraph" w:customStyle="1" w:styleId="Default">
    <w:name w:val="Default"/>
    <w:rsid w:val="004121E0"/>
    <w:pPr>
      <w:autoSpaceDE w:val="0"/>
      <w:autoSpaceDN w:val="0"/>
      <w:adjustRightInd w:val="0"/>
    </w:pPr>
    <w:rPr>
      <w:rFonts w:ascii="Calibri" w:hAnsi="Calibri" w:cs="Calibri"/>
      <w:color w:val="000000"/>
      <w:sz w:val="24"/>
      <w:szCs w:val="24"/>
      <w:lang w:eastAsia="en-CA"/>
    </w:rPr>
  </w:style>
  <w:style w:type="paragraph" w:styleId="NormalWeb">
    <w:name w:val="Normal (Web)"/>
    <w:basedOn w:val="Normal"/>
    <w:rsid w:val="00364F79"/>
    <w:pPr>
      <w:spacing w:before="100" w:beforeAutospacing="1" w:after="100" w:afterAutospacing="1"/>
    </w:pPr>
  </w:style>
  <w:style w:type="character" w:styleId="Strong">
    <w:name w:val="Strong"/>
    <w:qFormat/>
    <w:rsid w:val="00364F79"/>
    <w:rPr>
      <w:b/>
      <w:bCs/>
    </w:rPr>
  </w:style>
  <w:style w:type="character" w:customStyle="1" w:styleId="HeaderChar">
    <w:name w:val="Header Char"/>
    <w:link w:val="Header"/>
    <w:uiPriority w:val="99"/>
    <w:rsid w:val="0043517D"/>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179453">
      <w:bodyDiv w:val="1"/>
      <w:marLeft w:val="0"/>
      <w:marRight w:val="0"/>
      <w:marTop w:val="0"/>
      <w:marBottom w:val="0"/>
      <w:divBdr>
        <w:top w:val="none" w:sz="0" w:space="0" w:color="auto"/>
        <w:left w:val="none" w:sz="0" w:space="0" w:color="auto"/>
        <w:bottom w:val="none" w:sz="0" w:space="0" w:color="auto"/>
        <w:right w:val="none" w:sz="0" w:space="0" w:color="auto"/>
      </w:divBdr>
    </w:div>
    <w:div w:id="1341002121">
      <w:bodyDiv w:val="1"/>
      <w:marLeft w:val="0"/>
      <w:marRight w:val="0"/>
      <w:marTop w:val="0"/>
      <w:marBottom w:val="0"/>
      <w:divBdr>
        <w:top w:val="none" w:sz="0" w:space="0" w:color="auto"/>
        <w:left w:val="none" w:sz="0" w:space="0" w:color="auto"/>
        <w:bottom w:val="none" w:sz="0" w:space="0" w:color="auto"/>
        <w:right w:val="none" w:sz="0" w:space="0" w:color="auto"/>
      </w:divBdr>
    </w:div>
    <w:div w:id="17930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DIOCESE OF BRANDON</vt:lpstr>
    </vt:vector>
  </TitlesOfParts>
  <Company>Brandon Regional Health Authority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BRANDON</dc:title>
  <dc:subject/>
  <dc:creator>Allison</dc:creator>
  <cp:keywords/>
  <cp:lastModifiedBy>Kate Berringer</cp:lastModifiedBy>
  <cp:revision>2</cp:revision>
  <cp:lastPrinted>2025-05-30T21:02:00Z</cp:lastPrinted>
  <dcterms:created xsi:type="dcterms:W3CDTF">2025-09-24T20:40:00Z</dcterms:created>
  <dcterms:modified xsi:type="dcterms:W3CDTF">2025-09-24T20:40:00Z</dcterms:modified>
</cp:coreProperties>
</file>