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34E9A" w14:textId="77777777" w:rsidR="00F10F0D" w:rsidRPr="004121E0" w:rsidRDefault="00F10F0D" w:rsidP="00F10F0D">
      <w:pPr>
        <w:rPr>
          <w:rFonts w:ascii="Arial" w:hAnsi="Arial" w:cs="Arial"/>
          <w:b/>
          <w:bCs/>
        </w:rPr>
      </w:pPr>
    </w:p>
    <w:p w14:paraId="31CB3B3E" w14:textId="77777777" w:rsidR="00BD67F0" w:rsidRPr="004121E0" w:rsidRDefault="00F949B1" w:rsidP="00BD67F0">
      <w:pPr>
        <w:tabs>
          <w:tab w:val="left" w:pos="-1200"/>
          <w:tab w:val="left" w:pos="-720"/>
          <w:tab w:val="left" w:pos="0"/>
          <w:tab w:val="left" w:pos="1710"/>
          <w:tab w:val="left" w:pos="5220"/>
          <w:tab w:val="left" w:pos="5760"/>
          <w:tab w:val="left" w:pos="6480"/>
          <w:tab w:val="left" w:pos="7200"/>
        </w:tabs>
        <w:jc w:val="center"/>
        <w:rPr>
          <w:rFonts w:ascii="Arial" w:hAnsi="Arial" w:cs="Arial"/>
          <w:b/>
          <w:bCs/>
        </w:rPr>
      </w:pPr>
      <w:r>
        <w:rPr>
          <w:rFonts w:ascii="Arial" w:hAnsi="Arial" w:cs="Arial"/>
          <w:b/>
          <w:bCs/>
        </w:rPr>
        <w:t xml:space="preserve">Sample </w:t>
      </w:r>
      <w:r w:rsidR="001311C7">
        <w:rPr>
          <w:rFonts w:ascii="Arial" w:hAnsi="Arial" w:cs="Arial"/>
          <w:b/>
          <w:bCs/>
        </w:rPr>
        <w:t>Incident Reporting</w:t>
      </w:r>
      <w:r>
        <w:rPr>
          <w:rFonts w:ascii="Arial" w:hAnsi="Arial" w:cs="Arial"/>
          <w:b/>
          <w:bCs/>
        </w:rPr>
        <w:t xml:space="preserve"> Policy</w:t>
      </w:r>
    </w:p>
    <w:p w14:paraId="5CAC966F" w14:textId="77777777" w:rsidR="00BD67F0" w:rsidRPr="004121E0" w:rsidRDefault="00BD67F0" w:rsidP="00BD67F0">
      <w:pPr>
        <w:pBdr>
          <w:bottom w:val="single" w:sz="12" w:space="1" w:color="auto"/>
        </w:pBdr>
        <w:rPr>
          <w:rFonts w:ascii="Arial" w:hAnsi="Arial" w:cs="Arial"/>
          <w:b/>
          <w:bCs/>
        </w:rPr>
      </w:pPr>
      <w:r w:rsidRPr="004121E0">
        <w:rPr>
          <w:rFonts w:ascii="Arial" w:hAnsi="Arial" w:cs="Arial"/>
          <w:b/>
          <w:bCs/>
        </w:rPr>
        <w:tab/>
      </w:r>
      <w:r w:rsidRPr="004121E0">
        <w:rPr>
          <w:rFonts w:ascii="Arial" w:hAnsi="Arial" w:cs="Arial"/>
          <w:b/>
          <w:bCs/>
        </w:rPr>
        <w:tab/>
      </w:r>
    </w:p>
    <w:p w14:paraId="64140327" w14:textId="77777777" w:rsidR="00BD67F0" w:rsidRPr="004121E0" w:rsidRDefault="00BD67F0" w:rsidP="00BD67F0">
      <w:pPr>
        <w:rPr>
          <w:rFonts w:ascii="Arial" w:hAnsi="Arial" w:cs="Arial"/>
          <w:b/>
          <w:bCs/>
        </w:rPr>
      </w:pPr>
    </w:p>
    <w:p w14:paraId="6EC9DF68" w14:textId="77777777" w:rsidR="001311C7" w:rsidRPr="00640F73" w:rsidRDefault="001D6642" w:rsidP="001311C7">
      <w:pPr>
        <w:rPr>
          <w:rFonts w:ascii="Arial" w:hAnsi="Arial" w:cs="Arial"/>
        </w:rPr>
      </w:pPr>
      <w:r w:rsidRPr="00640F73">
        <w:rPr>
          <w:rFonts w:ascii="Arial" w:hAnsi="Arial" w:cs="Arial"/>
          <w:b/>
          <w:bCs/>
        </w:rPr>
        <w:t>POLICY:</w:t>
      </w:r>
      <w:r w:rsidR="004121E0" w:rsidRPr="00640F73">
        <w:rPr>
          <w:rFonts w:ascii="Arial" w:hAnsi="Arial" w:cs="Arial"/>
          <w:b/>
          <w:bCs/>
        </w:rPr>
        <w:t xml:space="preserve">  </w:t>
      </w:r>
      <w:r w:rsidR="001311C7" w:rsidRPr="00640F73">
        <w:rPr>
          <w:rFonts w:ascii="Arial" w:hAnsi="Arial" w:cs="Arial"/>
        </w:rPr>
        <w:t>An Incident Report must be completed when there is an unusual occurrence, an accident, or an incident and is submitted as soon as reasonably possible.  Incident reports are retained in</w:t>
      </w:r>
      <w:r w:rsidR="00F949B1">
        <w:rPr>
          <w:rFonts w:ascii="Arial" w:hAnsi="Arial" w:cs="Arial"/>
        </w:rPr>
        <w:t xml:space="preserve"> parish records</w:t>
      </w:r>
      <w:r w:rsidR="001311C7" w:rsidRPr="00640F73">
        <w:rPr>
          <w:rFonts w:ascii="Arial" w:hAnsi="Arial" w:cs="Arial"/>
        </w:rPr>
        <w:t xml:space="preserve"> for a minimum of seven years; those that involved actual injury or physical harm are never destroyed.  </w:t>
      </w:r>
    </w:p>
    <w:p w14:paraId="518C9CBB" w14:textId="77777777" w:rsidR="001311C7" w:rsidRPr="00640F73" w:rsidRDefault="001311C7" w:rsidP="001311C7">
      <w:pPr>
        <w:rPr>
          <w:rFonts w:ascii="Arial" w:hAnsi="Arial" w:cs="Arial"/>
        </w:rPr>
      </w:pPr>
      <w:r w:rsidRPr="00640F73">
        <w:rPr>
          <w:rFonts w:ascii="Arial" w:hAnsi="Arial" w:cs="Arial"/>
        </w:rPr>
        <w:t xml:space="preserve"> </w:t>
      </w:r>
    </w:p>
    <w:p w14:paraId="1A6586D4" w14:textId="77777777" w:rsidR="001311C7" w:rsidRPr="00640F73" w:rsidRDefault="001311C7" w:rsidP="001311C7">
      <w:pPr>
        <w:rPr>
          <w:rFonts w:ascii="Arial" w:hAnsi="Arial" w:cs="Arial"/>
          <w:b/>
          <w:u w:val="single"/>
        </w:rPr>
      </w:pPr>
      <w:r w:rsidRPr="00640F73">
        <w:rPr>
          <w:rFonts w:ascii="Arial" w:hAnsi="Arial" w:cs="Arial"/>
          <w:b/>
          <w:u w:val="single"/>
        </w:rPr>
        <w:t>Guiding Principles:</w:t>
      </w:r>
    </w:p>
    <w:p w14:paraId="43F24523" w14:textId="77777777" w:rsidR="001311C7" w:rsidRPr="00640F73" w:rsidRDefault="001311C7" w:rsidP="001311C7">
      <w:pPr>
        <w:rPr>
          <w:rFonts w:ascii="Arial" w:hAnsi="Arial" w:cs="Arial"/>
        </w:rPr>
      </w:pPr>
    </w:p>
    <w:p w14:paraId="40532C8D" w14:textId="77777777" w:rsidR="001311C7" w:rsidRPr="00640F73" w:rsidRDefault="001311C7" w:rsidP="001311C7">
      <w:pPr>
        <w:rPr>
          <w:rFonts w:ascii="Arial" w:hAnsi="Arial" w:cs="Arial"/>
          <w:u w:val="single"/>
        </w:rPr>
      </w:pPr>
      <w:r w:rsidRPr="00640F73">
        <w:rPr>
          <w:rFonts w:ascii="Arial" w:hAnsi="Arial" w:cs="Arial"/>
          <w:u w:val="single"/>
        </w:rPr>
        <w:t>What is the purpose of an Incident Report?</w:t>
      </w:r>
    </w:p>
    <w:p w14:paraId="51E0F915" w14:textId="77777777" w:rsidR="001311C7" w:rsidRPr="00640F73" w:rsidRDefault="001311C7" w:rsidP="001311C7">
      <w:pPr>
        <w:rPr>
          <w:rFonts w:ascii="Arial" w:hAnsi="Arial" w:cs="Arial"/>
        </w:rPr>
      </w:pPr>
      <w:r w:rsidRPr="00640F73">
        <w:rPr>
          <w:rFonts w:ascii="Arial" w:hAnsi="Arial" w:cs="Arial"/>
        </w:rPr>
        <w:t xml:space="preserve">      * to protect the legal interests of the Diocese of Qu’Appelle</w:t>
      </w:r>
      <w:r w:rsidR="00F949B1">
        <w:rPr>
          <w:rFonts w:ascii="Arial" w:hAnsi="Arial" w:cs="Arial"/>
        </w:rPr>
        <w:t xml:space="preserve"> and parishioners, </w:t>
      </w:r>
      <w:r w:rsidRPr="00640F73">
        <w:rPr>
          <w:rFonts w:ascii="Arial" w:hAnsi="Arial" w:cs="Arial"/>
        </w:rPr>
        <w:t>staff, volunteers, visitors</w:t>
      </w:r>
    </w:p>
    <w:p w14:paraId="3EC08EFE" w14:textId="77777777" w:rsidR="001311C7" w:rsidRPr="00640F73" w:rsidRDefault="001311C7" w:rsidP="001311C7">
      <w:pPr>
        <w:rPr>
          <w:rFonts w:ascii="Arial" w:hAnsi="Arial" w:cs="Arial"/>
        </w:rPr>
      </w:pPr>
      <w:r w:rsidRPr="00640F73">
        <w:rPr>
          <w:rFonts w:ascii="Arial" w:hAnsi="Arial" w:cs="Arial"/>
        </w:rPr>
        <w:t xml:space="preserve">      * to provide factual information about the incident, inform planning and prevent a reoccurrence</w:t>
      </w:r>
    </w:p>
    <w:p w14:paraId="7C3A837B" w14:textId="77777777" w:rsidR="001311C7" w:rsidRPr="00640F73" w:rsidRDefault="001311C7" w:rsidP="001311C7">
      <w:pPr>
        <w:rPr>
          <w:rFonts w:ascii="Arial" w:hAnsi="Arial" w:cs="Arial"/>
        </w:rPr>
      </w:pPr>
      <w:r w:rsidRPr="00640F73">
        <w:rPr>
          <w:rFonts w:ascii="Arial" w:hAnsi="Arial" w:cs="Arial"/>
        </w:rPr>
        <w:t xml:space="preserve">      * to serve as a risk management and quality assessment tool</w:t>
      </w:r>
    </w:p>
    <w:p w14:paraId="6BD30463" w14:textId="77777777" w:rsidR="001311C7" w:rsidRPr="00640F73" w:rsidRDefault="001311C7" w:rsidP="001311C7">
      <w:pPr>
        <w:rPr>
          <w:rFonts w:ascii="Arial" w:hAnsi="Arial" w:cs="Arial"/>
        </w:rPr>
      </w:pPr>
      <w:r w:rsidRPr="00640F73">
        <w:rPr>
          <w:rFonts w:ascii="Arial" w:hAnsi="Arial" w:cs="Arial"/>
        </w:rPr>
        <w:t xml:space="preserve">      * to evaluate practices and prevent future incidents</w:t>
      </w:r>
    </w:p>
    <w:p w14:paraId="195C29CD" w14:textId="77777777" w:rsidR="001311C7" w:rsidRPr="00640F73" w:rsidRDefault="001311C7" w:rsidP="001311C7">
      <w:pPr>
        <w:rPr>
          <w:rFonts w:ascii="Arial" w:hAnsi="Arial" w:cs="Arial"/>
        </w:rPr>
      </w:pPr>
    </w:p>
    <w:p w14:paraId="7FBC5D3C" w14:textId="77777777" w:rsidR="001311C7" w:rsidRPr="00640F73" w:rsidRDefault="001311C7" w:rsidP="001311C7">
      <w:pPr>
        <w:rPr>
          <w:rFonts w:ascii="Arial" w:hAnsi="Arial" w:cs="Arial"/>
        </w:rPr>
      </w:pPr>
      <w:r w:rsidRPr="00640F73">
        <w:rPr>
          <w:rFonts w:ascii="Arial" w:hAnsi="Arial" w:cs="Arial"/>
          <w:u w:val="single"/>
        </w:rPr>
        <w:t>When is an Incident Report required</w:t>
      </w:r>
      <w:r w:rsidRPr="00640F73">
        <w:rPr>
          <w:rFonts w:ascii="Arial" w:hAnsi="Arial" w:cs="Arial"/>
        </w:rPr>
        <w:t>?</w:t>
      </w:r>
    </w:p>
    <w:p w14:paraId="7851B6BD" w14:textId="77777777" w:rsidR="001311C7" w:rsidRPr="00640F73" w:rsidRDefault="001311C7" w:rsidP="001311C7">
      <w:pPr>
        <w:rPr>
          <w:rFonts w:ascii="Arial" w:hAnsi="Arial" w:cs="Arial"/>
        </w:rPr>
      </w:pPr>
      <w:r w:rsidRPr="00640F73">
        <w:rPr>
          <w:rFonts w:ascii="Arial" w:hAnsi="Arial" w:cs="Arial"/>
        </w:rPr>
        <w:t xml:space="preserve">      * when there is an injury that is obvious / potential / suspected</w:t>
      </w:r>
    </w:p>
    <w:p w14:paraId="71DC58BC" w14:textId="77777777" w:rsidR="001311C7" w:rsidRPr="00640F73" w:rsidRDefault="001311C7" w:rsidP="001311C7">
      <w:pPr>
        <w:rPr>
          <w:rFonts w:ascii="Arial" w:hAnsi="Arial" w:cs="Arial"/>
        </w:rPr>
      </w:pPr>
      <w:r w:rsidRPr="00640F73">
        <w:rPr>
          <w:rFonts w:ascii="Arial" w:hAnsi="Arial" w:cs="Arial"/>
        </w:rPr>
        <w:t xml:space="preserve">      * when there is an accident without apparent injury</w:t>
      </w:r>
    </w:p>
    <w:p w14:paraId="2D4509AD" w14:textId="77777777" w:rsidR="001311C7" w:rsidRPr="00640F73" w:rsidRDefault="001311C7" w:rsidP="001311C7">
      <w:pPr>
        <w:rPr>
          <w:rFonts w:ascii="Arial" w:hAnsi="Arial" w:cs="Arial"/>
        </w:rPr>
      </w:pPr>
      <w:r w:rsidRPr="00640F73">
        <w:rPr>
          <w:rFonts w:ascii="Arial" w:hAnsi="Arial" w:cs="Arial"/>
        </w:rPr>
        <w:t xml:space="preserve">      * when a mistake has been made that had/could have had serious consequences</w:t>
      </w:r>
    </w:p>
    <w:p w14:paraId="4C91028C" w14:textId="77777777" w:rsidR="001311C7" w:rsidRPr="00640F73" w:rsidRDefault="001311C7" w:rsidP="001311C7">
      <w:pPr>
        <w:rPr>
          <w:rFonts w:ascii="Arial" w:hAnsi="Arial" w:cs="Arial"/>
        </w:rPr>
      </w:pPr>
      <w:r w:rsidRPr="00640F73">
        <w:rPr>
          <w:rFonts w:ascii="Arial" w:hAnsi="Arial" w:cs="Arial"/>
        </w:rPr>
        <w:t xml:space="preserve">      * when there was damage to property belonging to the Diocese,</w:t>
      </w:r>
    </w:p>
    <w:p w14:paraId="721B8062" w14:textId="77777777" w:rsidR="001311C7" w:rsidRPr="00640F73" w:rsidRDefault="001311C7" w:rsidP="001311C7">
      <w:pPr>
        <w:rPr>
          <w:rFonts w:ascii="Arial" w:hAnsi="Arial" w:cs="Arial"/>
        </w:rPr>
      </w:pPr>
      <w:r w:rsidRPr="00640F73">
        <w:rPr>
          <w:rFonts w:ascii="Arial" w:hAnsi="Arial" w:cs="Arial"/>
        </w:rPr>
        <w:t xml:space="preserve">      * when there was a potentially dangerous situation that was handled without known harm to person or property (</w:t>
      </w:r>
      <w:r w:rsidRPr="00640F73">
        <w:rPr>
          <w:rFonts w:ascii="Arial" w:hAnsi="Arial" w:cs="Arial"/>
          <w:i/>
        </w:rPr>
        <w:t>i.e., “close call”)</w:t>
      </w:r>
    </w:p>
    <w:p w14:paraId="24193367" w14:textId="77777777" w:rsidR="001311C7" w:rsidRPr="00640F73" w:rsidRDefault="001311C7" w:rsidP="001311C7">
      <w:pPr>
        <w:rPr>
          <w:rFonts w:ascii="Arial" w:hAnsi="Arial" w:cs="Arial"/>
        </w:rPr>
      </w:pPr>
    </w:p>
    <w:p w14:paraId="75D5BD5F" w14:textId="77777777" w:rsidR="001311C7" w:rsidRPr="00640F73" w:rsidRDefault="001311C7" w:rsidP="001311C7">
      <w:pPr>
        <w:rPr>
          <w:rFonts w:ascii="Arial" w:hAnsi="Arial" w:cs="Arial"/>
          <w:u w:val="single"/>
        </w:rPr>
      </w:pPr>
      <w:r w:rsidRPr="00640F73">
        <w:rPr>
          <w:rFonts w:ascii="Arial" w:hAnsi="Arial" w:cs="Arial"/>
          <w:u w:val="single"/>
        </w:rPr>
        <w:t>Who can see the Incident Report?</w:t>
      </w:r>
    </w:p>
    <w:p w14:paraId="23CEE63E" w14:textId="77777777" w:rsidR="001311C7" w:rsidRPr="00640F73" w:rsidRDefault="001311C7" w:rsidP="001311C7">
      <w:pPr>
        <w:rPr>
          <w:rFonts w:ascii="Arial" w:hAnsi="Arial" w:cs="Arial"/>
        </w:rPr>
      </w:pPr>
      <w:r w:rsidRPr="00640F73">
        <w:rPr>
          <w:rFonts w:ascii="Arial" w:hAnsi="Arial" w:cs="Arial"/>
          <w:b/>
        </w:rPr>
        <w:t xml:space="preserve">      * </w:t>
      </w:r>
      <w:r w:rsidRPr="00640F73">
        <w:rPr>
          <w:rFonts w:ascii="Arial" w:hAnsi="Arial" w:cs="Arial"/>
        </w:rPr>
        <w:t>Only people documenting on the report, representatives of the</w:t>
      </w:r>
      <w:r w:rsidR="00F949B1">
        <w:rPr>
          <w:rFonts w:ascii="Arial" w:hAnsi="Arial" w:cs="Arial"/>
        </w:rPr>
        <w:t xml:space="preserve"> Vestry or</w:t>
      </w:r>
      <w:r w:rsidRPr="00640F73">
        <w:rPr>
          <w:rFonts w:ascii="Arial" w:hAnsi="Arial" w:cs="Arial"/>
        </w:rPr>
        <w:t xml:space="preserve"> Synod office are authorized to view an Incident Report.</w:t>
      </w:r>
    </w:p>
    <w:p w14:paraId="53638E3F" w14:textId="77777777" w:rsidR="001311C7" w:rsidRPr="00640F73" w:rsidRDefault="001311C7" w:rsidP="001311C7">
      <w:pPr>
        <w:rPr>
          <w:rFonts w:ascii="Arial" w:hAnsi="Arial" w:cs="Arial"/>
        </w:rPr>
      </w:pPr>
      <w:r w:rsidRPr="00640F73">
        <w:rPr>
          <w:rFonts w:ascii="Arial" w:hAnsi="Arial" w:cs="Arial"/>
        </w:rPr>
        <w:t xml:space="preserve">      * Copies are never made.</w:t>
      </w:r>
    </w:p>
    <w:p w14:paraId="2D54E9CB" w14:textId="77777777" w:rsidR="001311C7" w:rsidRPr="00640F73" w:rsidRDefault="001311C7" w:rsidP="001311C7">
      <w:pPr>
        <w:rPr>
          <w:rFonts w:ascii="Arial" w:hAnsi="Arial" w:cs="Arial"/>
        </w:rPr>
      </w:pPr>
      <w:r w:rsidRPr="00640F73">
        <w:rPr>
          <w:rFonts w:ascii="Arial" w:hAnsi="Arial" w:cs="Arial"/>
        </w:rPr>
        <w:t xml:space="preserve">      </w:t>
      </w:r>
    </w:p>
    <w:p w14:paraId="2D99E198" w14:textId="77777777" w:rsidR="001311C7" w:rsidRPr="00640F73" w:rsidRDefault="001311C7" w:rsidP="001311C7">
      <w:pPr>
        <w:rPr>
          <w:rFonts w:ascii="Arial" w:hAnsi="Arial" w:cs="Arial"/>
        </w:rPr>
      </w:pPr>
      <w:r w:rsidRPr="00640F73">
        <w:rPr>
          <w:rFonts w:ascii="Arial" w:hAnsi="Arial" w:cs="Arial"/>
          <w:b/>
        </w:rPr>
        <w:t>PROCEDURE</w:t>
      </w:r>
      <w:r w:rsidRPr="00640F73">
        <w:rPr>
          <w:rFonts w:ascii="Arial" w:hAnsi="Arial" w:cs="Arial"/>
        </w:rPr>
        <w:t xml:space="preserve">:  </w:t>
      </w:r>
    </w:p>
    <w:p w14:paraId="03705DB0" w14:textId="77777777" w:rsidR="001311C7" w:rsidRPr="00640F73" w:rsidRDefault="001311C7" w:rsidP="001311C7">
      <w:pPr>
        <w:rPr>
          <w:rFonts w:ascii="Arial" w:hAnsi="Arial" w:cs="Arial"/>
        </w:rPr>
      </w:pPr>
    </w:p>
    <w:p w14:paraId="08C6D7C5" w14:textId="77777777" w:rsidR="001311C7" w:rsidRPr="00640F73" w:rsidRDefault="001311C7" w:rsidP="001311C7">
      <w:pPr>
        <w:numPr>
          <w:ilvl w:val="0"/>
          <w:numId w:val="13"/>
        </w:numPr>
        <w:rPr>
          <w:rFonts w:ascii="Arial" w:hAnsi="Arial" w:cs="Arial"/>
        </w:rPr>
      </w:pPr>
      <w:r w:rsidRPr="00640F73">
        <w:rPr>
          <w:rFonts w:ascii="Arial" w:hAnsi="Arial" w:cs="Arial"/>
        </w:rPr>
        <w:t xml:space="preserve">The written incident report is preceded by a verbal report to </w:t>
      </w:r>
      <w:r w:rsidR="00F949B1">
        <w:rPr>
          <w:rFonts w:ascii="Arial" w:hAnsi="Arial" w:cs="Arial"/>
        </w:rPr>
        <w:t>a Warden.</w:t>
      </w:r>
    </w:p>
    <w:p w14:paraId="4F506832" w14:textId="77777777" w:rsidR="001311C7" w:rsidRPr="00640F73" w:rsidRDefault="001311C7" w:rsidP="001311C7">
      <w:pPr>
        <w:rPr>
          <w:rFonts w:ascii="Arial" w:hAnsi="Arial" w:cs="Arial"/>
        </w:rPr>
      </w:pPr>
    </w:p>
    <w:p w14:paraId="5ABA38E1" w14:textId="77777777" w:rsidR="001311C7" w:rsidRPr="00640F73" w:rsidRDefault="001311C7" w:rsidP="001311C7">
      <w:pPr>
        <w:numPr>
          <w:ilvl w:val="0"/>
          <w:numId w:val="13"/>
        </w:numPr>
        <w:rPr>
          <w:rFonts w:ascii="Arial" w:hAnsi="Arial" w:cs="Arial"/>
        </w:rPr>
      </w:pPr>
      <w:r w:rsidRPr="00640F73">
        <w:rPr>
          <w:rFonts w:ascii="Arial" w:hAnsi="Arial" w:cs="Arial"/>
        </w:rPr>
        <w:t xml:space="preserve">Any incident that could potentially result in liability is immediately referred to the </w:t>
      </w:r>
      <w:r w:rsidR="00F949B1">
        <w:rPr>
          <w:rFonts w:ascii="Arial" w:hAnsi="Arial" w:cs="Arial"/>
        </w:rPr>
        <w:t xml:space="preserve">Diocesan </w:t>
      </w:r>
      <w:r w:rsidRPr="00640F73">
        <w:rPr>
          <w:rFonts w:ascii="Arial" w:hAnsi="Arial" w:cs="Arial"/>
        </w:rPr>
        <w:t>Chancellor – consult first with the Bishop.</w:t>
      </w:r>
    </w:p>
    <w:p w14:paraId="3524ED1A" w14:textId="77777777" w:rsidR="001311C7" w:rsidRPr="00640F73" w:rsidRDefault="001311C7" w:rsidP="001311C7">
      <w:pPr>
        <w:rPr>
          <w:rFonts w:ascii="Arial" w:hAnsi="Arial" w:cs="Arial"/>
        </w:rPr>
      </w:pPr>
    </w:p>
    <w:p w14:paraId="64A8BE5B" w14:textId="77777777" w:rsidR="001311C7" w:rsidRPr="00640F73" w:rsidRDefault="001311C7" w:rsidP="001311C7">
      <w:pPr>
        <w:numPr>
          <w:ilvl w:val="0"/>
          <w:numId w:val="13"/>
        </w:numPr>
        <w:rPr>
          <w:rFonts w:ascii="Arial" w:hAnsi="Arial" w:cs="Arial"/>
        </w:rPr>
      </w:pPr>
      <w:r w:rsidRPr="00640F73">
        <w:rPr>
          <w:rFonts w:ascii="Arial" w:hAnsi="Arial" w:cs="Arial"/>
        </w:rPr>
        <w:t xml:space="preserve">Submit the Incident Report to the </w:t>
      </w:r>
      <w:r w:rsidR="00F949B1">
        <w:rPr>
          <w:rFonts w:ascii="Arial" w:hAnsi="Arial" w:cs="Arial"/>
        </w:rPr>
        <w:t>Wardens/Vestry</w:t>
      </w:r>
      <w:r w:rsidRPr="00640F73">
        <w:rPr>
          <w:rFonts w:ascii="Arial" w:hAnsi="Arial" w:cs="Arial"/>
        </w:rPr>
        <w:t xml:space="preserve"> as soon as possible and after required interventions have been arranged.  Though the event may need to be reported to another organization, the Incident Report form is </w:t>
      </w:r>
      <w:r w:rsidRPr="00640F73">
        <w:rPr>
          <w:rFonts w:ascii="Arial" w:hAnsi="Arial" w:cs="Arial"/>
          <w:u w:val="single"/>
        </w:rPr>
        <w:t xml:space="preserve">never </w:t>
      </w:r>
      <w:r w:rsidRPr="00640F73">
        <w:rPr>
          <w:rFonts w:ascii="Arial" w:hAnsi="Arial" w:cs="Arial"/>
        </w:rPr>
        <w:t>copied to another organization.</w:t>
      </w:r>
    </w:p>
    <w:p w14:paraId="389BA6F0" w14:textId="77777777" w:rsidR="001311C7" w:rsidRPr="00640F73" w:rsidRDefault="001311C7" w:rsidP="001311C7">
      <w:pPr>
        <w:rPr>
          <w:rFonts w:ascii="Arial" w:hAnsi="Arial" w:cs="Arial"/>
        </w:rPr>
      </w:pPr>
    </w:p>
    <w:p w14:paraId="46602505" w14:textId="77777777" w:rsidR="001311C7" w:rsidRPr="00640F73" w:rsidRDefault="001311C7" w:rsidP="001311C7">
      <w:pPr>
        <w:numPr>
          <w:ilvl w:val="0"/>
          <w:numId w:val="13"/>
        </w:numPr>
        <w:rPr>
          <w:rFonts w:ascii="Arial" w:hAnsi="Arial" w:cs="Arial"/>
        </w:rPr>
      </w:pPr>
      <w:r w:rsidRPr="00640F73">
        <w:rPr>
          <w:rFonts w:ascii="Arial" w:hAnsi="Arial" w:cs="Arial"/>
        </w:rPr>
        <w:t xml:space="preserve">When a serious injury occurs, the </w:t>
      </w:r>
      <w:r w:rsidRPr="00640F73">
        <w:rPr>
          <w:rFonts w:ascii="Arial" w:hAnsi="Arial" w:cs="Arial"/>
          <w:u w:val="single"/>
        </w:rPr>
        <w:t>area is cordoned off and kept undisturbed</w:t>
      </w:r>
      <w:r w:rsidRPr="00640F73">
        <w:rPr>
          <w:rFonts w:ascii="Arial" w:hAnsi="Arial" w:cs="Arial"/>
        </w:rPr>
        <w:t xml:space="preserve"> pending an investigation by RCMP.  Photographs should be taken immediately.</w:t>
      </w:r>
    </w:p>
    <w:p w14:paraId="717916DE" w14:textId="77777777" w:rsidR="001311C7" w:rsidRPr="00640F73" w:rsidRDefault="001311C7" w:rsidP="001311C7">
      <w:pPr>
        <w:rPr>
          <w:rFonts w:ascii="Arial" w:hAnsi="Arial" w:cs="Arial"/>
        </w:rPr>
      </w:pPr>
    </w:p>
    <w:p w14:paraId="4D6F2B9F" w14:textId="77777777" w:rsidR="001311C7" w:rsidRPr="00640F73" w:rsidRDefault="001311C7" w:rsidP="001311C7">
      <w:pPr>
        <w:numPr>
          <w:ilvl w:val="0"/>
          <w:numId w:val="13"/>
        </w:numPr>
        <w:rPr>
          <w:rFonts w:ascii="Arial" w:hAnsi="Arial" w:cs="Arial"/>
        </w:rPr>
      </w:pPr>
      <w:r w:rsidRPr="00640F73">
        <w:rPr>
          <w:rFonts w:ascii="Arial" w:hAnsi="Arial" w:cs="Arial"/>
        </w:rPr>
        <w:t>Report only pertinent facts.  Accurately and thoroughly describe the situation. Documentation must be legible.  When possible, type the narrative sections and then add your printed name, signature, date and time.  Staple all pages together.</w:t>
      </w:r>
    </w:p>
    <w:p w14:paraId="3CE95F09" w14:textId="77777777" w:rsidR="001311C7" w:rsidRPr="00640F73" w:rsidRDefault="001311C7" w:rsidP="001311C7">
      <w:pPr>
        <w:ind w:left="360"/>
        <w:rPr>
          <w:rFonts w:ascii="Arial" w:hAnsi="Arial" w:cs="Arial"/>
        </w:rPr>
      </w:pPr>
    </w:p>
    <w:p w14:paraId="5FEFA1CD" w14:textId="77777777" w:rsidR="001311C7" w:rsidRPr="00640F73" w:rsidRDefault="001311C7" w:rsidP="00640F73">
      <w:pPr>
        <w:ind w:left="720"/>
        <w:rPr>
          <w:rFonts w:ascii="Arial" w:hAnsi="Arial" w:cs="Arial"/>
        </w:rPr>
      </w:pPr>
      <w:r w:rsidRPr="00640F73">
        <w:rPr>
          <w:rFonts w:ascii="Arial" w:hAnsi="Arial" w:cs="Arial"/>
        </w:rPr>
        <w:t xml:space="preserve">* Include dates, times, witnesses, actions and outcomes – who, what, where, when.  </w:t>
      </w:r>
    </w:p>
    <w:p w14:paraId="071F24E5" w14:textId="77777777" w:rsidR="001311C7" w:rsidRPr="00640F73" w:rsidRDefault="001311C7" w:rsidP="001311C7">
      <w:pPr>
        <w:ind w:left="360"/>
        <w:rPr>
          <w:rFonts w:ascii="Arial" w:hAnsi="Arial" w:cs="Arial"/>
        </w:rPr>
      </w:pPr>
      <w:r w:rsidRPr="00640F73">
        <w:rPr>
          <w:rFonts w:ascii="Arial" w:hAnsi="Arial" w:cs="Arial"/>
        </w:rPr>
        <w:t xml:space="preserve">      * Who was involved?  If interviewing people, interview each person separately.</w:t>
      </w:r>
    </w:p>
    <w:p w14:paraId="50D71C7D" w14:textId="77777777" w:rsidR="001311C7" w:rsidRPr="00640F73" w:rsidRDefault="001311C7" w:rsidP="00640F73">
      <w:pPr>
        <w:ind w:left="720"/>
        <w:rPr>
          <w:rFonts w:ascii="Arial" w:hAnsi="Arial" w:cs="Arial"/>
        </w:rPr>
      </w:pPr>
      <w:r w:rsidRPr="00640F73">
        <w:rPr>
          <w:rFonts w:ascii="Arial" w:hAnsi="Arial" w:cs="Arial"/>
        </w:rPr>
        <w:t>* What was happening prior to the incident?  What were the circumstances that led to the incident?</w:t>
      </w:r>
    </w:p>
    <w:p w14:paraId="676CC332" w14:textId="77777777" w:rsidR="001311C7" w:rsidRPr="00640F73" w:rsidRDefault="001311C7" w:rsidP="00640F73">
      <w:pPr>
        <w:ind w:left="720" w:firstLine="40"/>
        <w:rPr>
          <w:rFonts w:ascii="Arial" w:hAnsi="Arial" w:cs="Arial"/>
        </w:rPr>
      </w:pPr>
      <w:r w:rsidRPr="00640F73">
        <w:rPr>
          <w:rFonts w:ascii="Arial" w:hAnsi="Arial" w:cs="Arial"/>
        </w:rPr>
        <w:t>* Take relevant photographs of injuries, the site, facilities, vehicles or equipment that might add value to the report.  Do not disturb the site or equipment involved in order to take photographs.</w:t>
      </w:r>
    </w:p>
    <w:p w14:paraId="5289428F" w14:textId="77777777" w:rsidR="001311C7" w:rsidRPr="00640F73" w:rsidRDefault="001311C7" w:rsidP="001311C7">
      <w:pPr>
        <w:ind w:left="360"/>
        <w:rPr>
          <w:rFonts w:ascii="Arial" w:hAnsi="Arial" w:cs="Arial"/>
        </w:rPr>
      </w:pPr>
      <w:r w:rsidRPr="00640F73">
        <w:rPr>
          <w:rFonts w:ascii="Arial" w:hAnsi="Arial" w:cs="Arial"/>
        </w:rPr>
        <w:t xml:space="preserve"> </w:t>
      </w:r>
    </w:p>
    <w:p w14:paraId="76CB4947" w14:textId="77777777" w:rsidR="001311C7" w:rsidRPr="00640F73" w:rsidRDefault="001311C7" w:rsidP="001311C7">
      <w:pPr>
        <w:numPr>
          <w:ilvl w:val="0"/>
          <w:numId w:val="13"/>
        </w:numPr>
        <w:rPr>
          <w:rFonts w:ascii="Arial" w:hAnsi="Arial" w:cs="Arial"/>
        </w:rPr>
      </w:pPr>
      <w:r w:rsidRPr="00640F73">
        <w:rPr>
          <w:rFonts w:ascii="Arial" w:hAnsi="Arial" w:cs="Arial"/>
        </w:rPr>
        <w:t>If you must state an opinion or conclusion, clearly state that it is your personal opinion, or conclusion.</w:t>
      </w:r>
    </w:p>
    <w:p w14:paraId="6FC7271F" w14:textId="77777777" w:rsidR="001311C7" w:rsidRPr="00640F73" w:rsidRDefault="001311C7" w:rsidP="001311C7">
      <w:pPr>
        <w:ind w:left="720"/>
        <w:rPr>
          <w:rFonts w:ascii="Arial" w:hAnsi="Arial" w:cs="Arial"/>
        </w:rPr>
      </w:pPr>
    </w:p>
    <w:p w14:paraId="4634B38B" w14:textId="77777777" w:rsidR="001311C7" w:rsidRPr="00640F73" w:rsidRDefault="001311C7" w:rsidP="001311C7">
      <w:pPr>
        <w:numPr>
          <w:ilvl w:val="0"/>
          <w:numId w:val="13"/>
        </w:numPr>
        <w:rPr>
          <w:rFonts w:ascii="Arial" w:hAnsi="Arial" w:cs="Arial"/>
        </w:rPr>
      </w:pPr>
      <w:r w:rsidRPr="00640F73">
        <w:rPr>
          <w:rFonts w:ascii="Arial" w:hAnsi="Arial" w:cs="Arial"/>
        </w:rPr>
        <w:t xml:space="preserve">Incident reports are reviewed by </w:t>
      </w:r>
      <w:r w:rsidR="00F949B1">
        <w:rPr>
          <w:rFonts w:ascii="Arial" w:hAnsi="Arial" w:cs="Arial"/>
        </w:rPr>
        <w:t>the Vestry,</w:t>
      </w:r>
      <w:r w:rsidRPr="00640F73">
        <w:rPr>
          <w:rFonts w:ascii="Arial" w:hAnsi="Arial" w:cs="Arial"/>
        </w:rPr>
        <w:t xml:space="preserve"> who make recommendations based on the provided information.</w:t>
      </w:r>
    </w:p>
    <w:p w14:paraId="6ED8A8E5" w14:textId="77777777" w:rsidR="001311C7" w:rsidRPr="00640F73" w:rsidRDefault="001311C7" w:rsidP="001311C7">
      <w:pPr>
        <w:rPr>
          <w:rFonts w:ascii="Arial" w:hAnsi="Arial" w:cs="Arial"/>
        </w:rPr>
      </w:pPr>
    </w:p>
    <w:p w14:paraId="08D44B63" w14:textId="77777777" w:rsidR="001311C7" w:rsidRPr="00640F73" w:rsidRDefault="001311C7" w:rsidP="001311C7">
      <w:pPr>
        <w:rPr>
          <w:rFonts w:ascii="Arial" w:hAnsi="Arial" w:cs="Arial"/>
        </w:rPr>
      </w:pPr>
      <w:r w:rsidRPr="00640F73">
        <w:rPr>
          <w:rFonts w:ascii="Arial" w:hAnsi="Arial" w:cs="Arial"/>
        </w:rPr>
        <w:t xml:space="preserve">Remember that an incident can be traumatizing to the person reporting and to everyone affected.  Ask for help when you need it.  Focus on </w:t>
      </w:r>
      <w:proofErr w:type="spellStart"/>
      <w:r w:rsidRPr="00640F73">
        <w:rPr>
          <w:rFonts w:ascii="Arial" w:hAnsi="Arial" w:cs="Arial"/>
        </w:rPr>
        <w:t>self care</w:t>
      </w:r>
      <w:proofErr w:type="spellEnd"/>
      <w:r w:rsidRPr="00640F73">
        <w:rPr>
          <w:rFonts w:ascii="Arial" w:hAnsi="Arial" w:cs="Arial"/>
        </w:rPr>
        <w:t xml:space="preserve"> and offer help and support to others.</w:t>
      </w:r>
    </w:p>
    <w:p w14:paraId="535CC18C" w14:textId="77777777" w:rsidR="001311C7" w:rsidRPr="00640F73" w:rsidRDefault="001311C7" w:rsidP="001311C7">
      <w:pPr>
        <w:pStyle w:val="Heading3"/>
        <w:keepNext/>
        <w:numPr>
          <w:ilvl w:val="2"/>
          <w:numId w:val="0"/>
        </w:numPr>
        <w:tabs>
          <w:tab w:val="num" w:pos="2160"/>
        </w:tabs>
        <w:spacing w:before="0" w:beforeAutospacing="0" w:after="0" w:afterAutospacing="0"/>
        <w:ind w:left="2160" w:hanging="1440"/>
        <w:rPr>
          <w:rFonts w:ascii="Arial" w:hAnsi="Arial" w:cs="Arial"/>
          <w:b w:val="0"/>
          <w:sz w:val="24"/>
          <w:szCs w:val="24"/>
        </w:rPr>
      </w:pPr>
      <w:r w:rsidRPr="00640F73">
        <w:rPr>
          <w:rFonts w:ascii="Arial" w:hAnsi="Arial" w:cs="Arial"/>
          <w:b w:val="0"/>
          <w:sz w:val="24"/>
          <w:szCs w:val="24"/>
        </w:rPr>
        <w:t xml:space="preserve"> </w:t>
      </w:r>
    </w:p>
    <w:p w14:paraId="2879F49F" w14:textId="77777777" w:rsidR="001311C7" w:rsidRPr="00640F73" w:rsidRDefault="001311C7" w:rsidP="001311C7">
      <w:pPr>
        <w:rPr>
          <w:rFonts w:ascii="Arial" w:hAnsi="Arial" w:cs="Arial"/>
        </w:rPr>
      </w:pPr>
    </w:p>
    <w:p w14:paraId="69AA4CA7" w14:textId="77777777" w:rsidR="001311C7" w:rsidRPr="00640F73" w:rsidRDefault="001311C7" w:rsidP="001311C7">
      <w:pPr>
        <w:rPr>
          <w:rFonts w:ascii="Arial" w:hAnsi="Arial" w:cs="Arial"/>
        </w:rPr>
      </w:pPr>
    </w:p>
    <w:p w14:paraId="454B9B27" w14:textId="77777777" w:rsidR="00245786" w:rsidRPr="00640F73" w:rsidRDefault="00245786" w:rsidP="001311C7">
      <w:pPr>
        <w:rPr>
          <w:rFonts w:ascii="Arial" w:hAnsi="Arial" w:cs="Arial"/>
          <w:b/>
          <w:bCs/>
        </w:rPr>
      </w:pPr>
    </w:p>
    <w:sectPr w:rsidR="00245786" w:rsidRPr="00640F73" w:rsidSect="008114B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DEC9" w14:textId="77777777" w:rsidR="00760750" w:rsidRDefault="00760750">
      <w:r>
        <w:separator/>
      </w:r>
    </w:p>
  </w:endnote>
  <w:endnote w:type="continuationSeparator" w:id="0">
    <w:p w14:paraId="6D9B51AD" w14:textId="77777777" w:rsidR="00760750" w:rsidRDefault="0076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P TypographicSymbols">
    <w:altName w:val="Courier New"/>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5D13" w14:textId="77777777" w:rsidR="00760750" w:rsidRDefault="00760750">
      <w:r>
        <w:separator/>
      </w:r>
    </w:p>
  </w:footnote>
  <w:footnote w:type="continuationSeparator" w:id="0">
    <w:p w14:paraId="4323D23D" w14:textId="77777777" w:rsidR="00760750" w:rsidRDefault="0076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026BE94"/>
    <w:lvl w:ilvl="0">
      <w:start w:val="1"/>
      <w:numFmt w:val="decimal"/>
      <w:pStyle w:val="Level1"/>
      <w:lvlText w:val="%1."/>
      <w:lvlJc w:val="left"/>
      <w:pPr>
        <w:tabs>
          <w:tab w:val="num" w:pos="338"/>
        </w:tabs>
        <w:ind w:left="712" w:hanging="712"/>
      </w:pPr>
      <w:rPr>
        <w:rFonts w:ascii="Times New Roman" w:hAnsi="Times New Roman" w:cs="Times New Roman"/>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602310F"/>
    <w:multiLevelType w:val="hybridMultilevel"/>
    <w:tmpl w:val="905CA8FC"/>
    <w:lvl w:ilvl="0" w:tplc="A9B88AFA">
      <w:start w:val="5"/>
      <w:numFmt w:val="bullet"/>
      <w:lvlText w:val=""/>
      <w:lvlJc w:val="left"/>
      <w:pPr>
        <w:tabs>
          <w:tab w:val="num" w:pos="360"/>
        </w:tabs>
        <w:ind w:left="360" w:hanging="360"/>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F782BF2"/>
    <w:multiLevelType w:val="hybridMultilevel"/>
    <w:tmpl w:val="F2927F76"/>
    <w:lvl w:ilvl="0" w:tplc="A8D6AF1A">
      <w:start w:val="6"/>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13055DB4"/>
    <w:multiLevelType w:val="hybridMultilevel"/>
    <w:tmpl w:val="2668CDA0"/>
    <w:lvl w:ilvl="0" w:tplc="697ACDDC">
      <w:numFmt w:val="bullet"/>
      <w:lvlText w:val="S"/>
      <w:lvlJc w:val="left"/>
      <w:pPr>
        <w:tabs>
          <w:tab w:val="num" w:pos="360"/>
        </w:tabs>
        <w:ind w:left="360" w:hanging="360"/>
      </w:pPr>
      <w:rPr>
        <w:rFonts w:ascii="WP TypographicSymbols" w:hAnsi="WP TypographicSymbols" w:hint="default"/>
      </w:rPr>
    </w:lvl>
    <w:lvl w:ilvl="1" w:tplc="0C242126">
      <w:numFmt w:val="bullet"/>
      <w:lvlText w:val="S"/>
      <w:lvlJc w:val="left"/>
      <w:pPr>
        <w:tabs>
          <w:tab w:val="num" w:pos="1440"/>
        </w:tabs>
        <w:ind w:left="1440" w:hanging="360"/>
      </w:pPr>
      <w:rPr>
        <w:rFonts w:ascii="WP TypographicSymbols" w:hAnsi="WP TypographicSymbols" w:hint="default"/>
      </w:rPr>
    </w:lvl>
    <w:lvl w:ilvl="2" w:tplc="FE6E88F6">
      <w:numFmt w:val="bullet"/>
      <w:lvlText w:val=""/>
      <w:lvlJc w:val="left"/>
      <w:pPr>
        <w:tabs>
          <w:tab w:val="num" w:pos="360"/>
        </w:tabs>
        <w:ind w:left="360" w:hanging="360"/>
      </w:pPr>
      <w:rPr>
        <w:rFonts w:ascii="Symbol" w:hAnsi="Symbol" w:hint="default"/>
        <w:b w:val="0"/>
        <w:i w:val="0"/>
        <w:strike w:val="0"/>
        <w:dstrike w:val="0"/>
        <w:color w:val="auto"/>
        <w:sz w:val="20"/>
        <w:u w:val="none"/>
        <w:effect w:val="none"/>
      </w:rPr>
    </w:lvl>
    <w:lvl w:ilvl="3" w:tplc="52B66662">
      <w:start w:val="1"/>
      <w:numFmt w:val="bullet"/>
      <w:lvlText w:val=""/>
      <w:lvlJc w:val="left"/>
      <w:pPr>
        <w:tabs>
          <w:tab w:val="num" w:pos="2880"/>
        </w:tabs>
        <w:ind w:left="2880" w:hanging="360"/>
      </w:pPr>
      <w:rPr>
        <w:rFonts w:ascii="Symbol" w:eastAsia="Times New Roman" w:hAnsi="Symbol" w:cs="Arial" w:hint="default"/>
      </w:rPr>
    </w:lvl>
    <w:lvl w:ilvl="4" w:tplc="F51CDD66">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E51126D"/>
    <w:multiLevelType w:val="hybridMultilevel"/>
    <w:tmpl w:val="A63E4378"/>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376D0E83"/>
    <w:multiLevelType w:val="hybridMultilevel"/>
    <w:tmpl w:val="BEBA87A0"/>
    <w:lvl w:ilvl="0" w:tplc="A9B88AFA">
      <w:start w:val="5"/>
      <w:numFmt w:val="bullet"/>
      <w:lvlText w:val=""/>
      <w:lvlJc w:val="left"/>
      <w:pPr>
        <w:tabs>
          <w:tab w:val="num" w:pos="360"/>
        </w:tabs>
        <w:ind w:left="360" w:hanging="360"/>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7827CC0"/>
    <w:multiLevelType w:val="hybridMultilevel"/>
    <w:tmpl w:val="DE8662D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514216F8"/>
    <w:multiLevelType w:val="hybridMultilevel"/>
    <w:tmpl w:val="C9160CDC"/>
    <w:lvl w:ilvl="0" w:tplc="2BD4F244">
      <w:start w:val="1"/>
      <w:numFmt w:val="bullet"/>
      <w:lvlText w:val=""/>
      <w:lvlJc w:val="left"/>
      <w:pPr>
        <w:tabs>
          <w:tab w:val="num" w:pos="360"/>
        </w:tabs>
        <w:ind w:left="360" w:hanging="360"/>
      </w:pPr>
      <w:rPr>
        <w:rFonts w:ascii="Symbol" w:hAnsi="Symbol" w:hint="default"/>
        <w:b w:val="0"/>
        <w:i w:val="0"/>
        <w:strike w:val="0"/>
        <w:dstrike w:val="0"/>
        <w:color w:val="auto"/>
        <w:sz w:val="2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518407B"/>
    <w:multiLevelType w:val="hybridMultilevel"/>
    <w:tmpl w:val="F752992C"/>
    <w:lvl w:ilvl="0" w:tplc="D924F37E">
      <w:start w:val="5"/>
      <w:numFmt w:val="bullet"/>
      <w:lvlText w:val=""/>
      <w:lvlJc w:val="left"/>
      <w:pPr>
        <w:tabs>
          <w:tab w:val="num" w:pos="360"/>
        </w:tabs>
        <w:ind w:left="360" w:hanging="360"/>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52376C7"/>
    <w:multiLevelType w:val="multilevel"/>
    <w:tmpl w:val="194E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FD7EE1"/>
    <w:multiLevelType w:val="hybridMultilevel"/>
    <w:tmpl w:val="B8B6C9A6"/>
    <w:lvl w:ilvl="0" w:tplc="2BD4F244">
      <w:start w:val="1"/>
      <w:numFmt w:val="bullet"/>
      <w:lvlText w:val=""/>
      <w:lvlJc w:val="left"/>
      <w:pPr>
        <w:tabs>
          <w:tab w:val="num" w:pos="360"/>
        </w:tabs>
        <w:ind w:left="360" w:hanging="360"/>
      </w:pPr>
      <w:rPr>
        <w:rFonts w:ascii="Symbol" w:hAnsi="Symbol" w:hint="default"/>
        <w:b w:val="0"/>
        <w:i w:val="0"/>
        <w:strike w:val="0"/>
        <w:dstrike w:val="0"/>
        <w:color w:val="auto"/>
        <w:sz w:val="2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7397439"/>
    <w:multiLevelType w:val="hybridMultilevel"/>
    <w:tmpl w:val="AC3E440C"/>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60124B03"/>
    <w:multiLevelType w:val="hybridMultilevel"/>
    <w:tmpl w:val="ADA8909A"/>
    <w:lvl w:ilvl="0" w:tplc="1009000F">
      <w:start w:val="3"/>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6F833BDE"/>
    <w:multiLevelType w:val="multilevel"/>
    <w:tmpl w:val="F9B8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901017">
    <w:abstractNumId w:val="0"/>
    <w:lvlOverride w:ilvl="0">
      <w:lvl w:ilvl="0">
        <w:start w:val="1"/>
        <w:numFmt w:val="decimal"/>
        <w:pStyle w:val="Level1"/>
        <w:lvlText w:val="%1."/>
        <w:lvlJc w:val="left"/>
        <w:pPr>
          <w:ind w:left="0" w:firstLine="0"/>
        </w:pPr>
        <w:rPr>
          <w:rFonts w:ascii="Times New Roman" w:hAnsi="Times New Roman"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2" w16cid:durableId="2239514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330380">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 w16cid:durableId="19099505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2950901">
    <w:abstractNumId w:val="8"/>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16cid:durableId="18839806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35996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8484561">
    <w:abstractNumId w:val="4"/>
  </w:num>
  <w:num w:numId="9" w16cid:durableId="1405756597">
    <w:abstractNumId w:val="12"/>
  </w:num>
  <w:num w:numId="10" w16cid:durableId="2124110043">
    <w:abstractNumId w:val="11"/>
  </w:num>
  <w:num w:numId="11" w16cid:durableId="323243121">
    <w:abstractNumId w:val="13"/>
  </w:num>
  <w:num w:numId="12" w16cid:durableId="1391537112">
    <w:abstractNumId w:val="9"/>
  </w:num>
  <w:num w:numId="13" w16cid:durableId="930771698">
    <w:abstractNumId w:val="6"/>
  </w:num>
  <w:num w:numId="14" w16cid:durableId="154079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B8"/>
    <w:rsid w:val="00117A92"/>
    <w:rsid w:val="001311C7"/>
    <w:rsid w:val="001A1253"/>
    <w:rsid w:val="001D6642"/>
    <w:rsid w:val="001E67AA"/>
    <w:rsid w:val="002042C6"/>
    <w:rsid w:val="00212D37"/>
    <w:rsid w:val="00245786"/>
    <w:rsid w:val="0027608B"/>
    <w:rsid w:val="002A0903"/>
    <w:rsid w:val="00386DEB"/>
    <w:rsid w:val="003931A1"/>
    <w:rsid w:val="003C1968"/>
    <w:rsid w:val="004121E0"/>
    <w:rsid w:val="004348B8"/>
    <w:rsid w:val="005B3CF1"/>
    <w:rsid w:val="005C73B1"/>
    <w:rsid w:val="005E02BB"/>
    <w:rsid w:val="005F51B4"/>
    <w:rsid w:val="006368F9"/>
    <w:rsid w:val="00640F73"/>
    <w:rsid w:val="00696E63"/>
    <w:rsid w:val="00760750"/>
    <w:rsid w:val="007E5C3F"/>
    <w:rsid w:val="0080042A"/>
    <w:rsid w:val="008114B8"/>
    <w:rsid w:val="009279F1"/>
    <w:rsid w:val="00A04A69"/>
    <w:rsid w:val="00A05264"/>
    <w:rsid w:val="00A96BB0"/>
    <w:rsid w:val="00B819C2"/>
    <w:rsid w:val="00BA590C"/>
    <w:rsid w:val="00BB2411"/>
    <w:rsid w:val="00BD67F0"/>
    <w:rsid w:val="00C103C9"/>
    <w:rsid w:val="00C175DB"/>
    <w:rsid w:val="00C4072A"/>
    <w:rsid w:val="00E112FD"/>
    <w:rsid w:val="00E33262"/>
    <w:rsid w:val="00E6541A"/>
    <w:rsid w:val="00E77361"/>
    <w:rsid w:val="00EE2E05"/>
    <w:rsid w:val="00F10F0D"/>
    <w:rsid w:val="00F434D3"/>
    <w:rsid w:val="00F949B1"/>
    <w:rsid w:val="00FC670B"/>
    <w:rsid w:val="00FD098B"/>
    <w:rsid w:val="00FF61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03A3DF3"/>
  <w15:chartTrackingRefBased/>
  <w15:docId w15:val="{F16DBDD4-24E5-D44F-B96A-EADE29DD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4B8"/>
    <w:rPr>
      <w:sz w:val="24"/>
      <w:szCs w:val="24"/>
      <w:lang w:eastAsia="en-CA"/>
    </w:rPr>
  </w:style>
  <w:style w:type="paragraph" w:styleId="Heading3">
    <w:name w:val="heading 3"/>
    <w:basedOn w:val="Normal"/>
    <w:link w:val="Heading3Char"/>
    <w:qFormat/>
    <w:rsid w:val="00245786"/>
    <w:pPr>
      <w:spacing w:before="100" w:beforeAutospacing="1" w:after="100" w:afterAutospacing="1"/>
      <w:outlineLvl w:val="2"/>
    </w:pPr>
    <w:rPr>
      <w:b/>
      <w:bCs/>
      <w:sz w:val="27"/>
      <w:szCs w:val="27"/>
    </w:rPr>
  </w:style>
  <w:style w:type="paragraph" w:styleId="Heading4">
    <w:name w:val="heading 4"/>
    <w:basedOn w:val="Normal"/>
    <w:next w:val="Normal"/>
    <w:qFormat/>
    <w:rsid w:val="00245786"/>
    <w:pPr>
      <w:keepNext/>
      <w:spacing w:before="240" w:after="60"/>
      <w:outlineLvl w:val="3"/>
    </w:pPr>
    <w:rPr>
      <w:b/>
      <w:bCs/>
      <w:sz w:val="28"/>
      <w:szCs w:val="28"/>
    </w:rPr>
  </w:style>
  <w:style w:type="paragraph" w:styleId="Heading6">
    <w:name w:val="heading 6"/>
    <w:basedOn w:val="Normal"/>
    <w:next w:val="Normal"/>
    <w:qFormat/>
    <w:rsid w:val="005B3CF1"/>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8114B8"/>
    <w:rPr>
      <w:color w:val="0000FF"/>
      <w:u w:val="single"/>
    </w:rPr>
  </w:style>
  <w:style w:type="paragraph" w:customStyle="1" w:styleId="Level2">
    <w:name w:val="Level 2"/>
    <w:basedOn w:val="Normal"/>
    <w:rsid w:val="008114B8"/>
    <w:pPr>
      <w:widowControl w:val="0"/>
      <w:autoSpaceDE w:val="0"/>
      <w:autoSpaceDN w:val="0"/>
      <w:adjustRightInd w:val="0"/>
      <w:outlineLvl w:val="1"/>
    </w:pPr>
    <w:rPr>
      <w:sz w:val="20"/>
      <w:szCs w:val="20"/>
      <w:lang w:val="en-US" w:eastAsia="en-US"/>
    </w:rPr>
  </w:style>
  <w:style w:type="paragraph" w:styleId="Header">
    <w:name w:val="header"/>
    <w:basedOn w:val="Normal"/>
    <w:link w:val="HeaderChar"/>
    <w:uiPriority w:val="99"/>
    <w:rsid w:val="008114B8"/>
    <w:pPr>
      <w:tabs>
        <w:tab w:val="center" w:pos="4320"/>
        <w:tab w:val="right" w:pos="8640"/>
      </w:tabs>
    </w:pPr>
  </w:style>
  <w:style w:type="paragraph" w:styleId="Footer">
    <w:name w:val="footer"/>
    <w:basedOn w:val="Normal"/>
    <w:rsid w:val="008114B8"/>
    <w:pPr>
      <w:tabs>
        <w:tab w:val="center" w:pos="4320"/>
        <w:tab w:val="right" w:pos="8640"/>
      </w:tabs>
    </w:pPr>
  </w:style>
  <w:style w:type="paragraph" w:styleId="BodyText">
    <w:name w:val="Body Text"/>
    <w:basedOn w:val="Normal"/>
    <w:rsid w:val="00245786"/>
    <w:pPr>
      <w:tabs>
        <w:tab w:val="left" w:pos="-1200"/>
        <w:tab w:val="left" w:pos="-720"/>
        <w:tab w:val="left" w:pos="0"/>
        <w:tab w:val="left" w:pos="1440"/>
        <w:tab w:val="left" w:pos="5760"/>
        <w:tab w:val="left" w:pos="6480"/>
        <w:tab w:val="left" w:pos="7920"/>
      </w:tabs>
      <w:jc w:val="both"/>
    </w:pPr>
    <w:rPr>
      <w:rFonts w:ascii="Arial" w:hAnsi="Arial" w:cs="Arial"/>
      <w:sz w:val="22"/>
      <w:szCs w:val="20"/>
      <w:lang w:val="en-US" w:eastAsia="en-US"/>
    </w:rPr>
  </w:style>
  <w:style w:type="paragraph" w:styleId="BodyText2">
    <w:name w:val="Body Text 2"/>
    <w:basedOn w:val="Normal"/>
    <w:rsid w:val="005B3CF1"/>
    <w:pPr>
      <w:spacing w:after="120" w:line="480" w:lineRule="auto"/>
    </w:pPr>
  </w:style>
  <w:style w:type="paragraph" w:customStyle="1" w:styleId="Level1">
    <w:name w:val="Level 1"/>
    <w:basedOn w:val="Normal"/>
    <w:rsid w:val="005B3CF1"/>
    <w:pPr>
      <w:widowControl w:val="0"/>
      <w:numPr>
        <w:numId w:val="1"/>
      </w:numPr>
      <w:autoSpaceDE w:val="0"/>
      <w:autoSpaceDN w:val="0"/>
      <w:adjustRightInd w:val="0"/>
      <w:ind w:left="1170" w:hanging="458"/>
      <w:outlineLvl w:val="0"/>
    </w:pPr>
    <w:rPr>
      <w:sz w:val="20"/>
      <w:lang w:val="en-US" w:eastAsia="en-US"/>
    </w:rPr>
  </w:style>
  <w:style w:type="paragraph" w:styleId="ListParagraph">
    <w:name w:val="List Paragraph"/>
    <w:basedOn w:val="Normal"/>
    <w:uiPriority w:val="34"/>
    <w:qFormat/>
    <w:rsid w:val="00C4072A"/>
    <w:pPr>
      <w:ind w:left="720"/>
    </w:pPr>
  </w:style>
  <w:style w:type="character" w:customStyle="1" w:styleId="Heading3Char">
    <w:name w:val="Heading 3 Char"/>
    <w:link w:val="Heading3"/>
    <w:rsid w:val="004121E0"/>
    <w:rPr>
      <w:b/>
      <w:bCs/>
      <w:sz w:val="27"/>
      <w:szCs w:val="27"/>
      <w:lang w:eastAsia="en-CA"/>
    </w:rPr>
  </w:style>
  <w:style w:type="paragraph" w:customStyle="1" w:styleId="Default">
    <w:name w:val="Default"/>
    <w:rsid w:val="004121E0"/>
    <w:pPr>
      <w:autoSpaceDE w:val="0"/>
      <w:autoSpaceDN w:val="0"/>
      <w:adjustRightInd w:val="0"/>
    </w:pPr>
    <w:rPr>
      <w:rFonts w:ascii="Calibri" w:hAnsi="Calibri" w:cs="Calibri"/>
      <w:color w:val="000000"/>
      <w:sz w:val="24"/>
      <w:szCs w:val="24"/>
      <w:lang w:eastAsia="en-CA"/>
    </w:rPr>
  </w:style>
  <w:style w:type="character" w:customStyle="1" w:styleId="HeaderChar">
    <w:name w:val="Header Char"/>
    <w:link w:val="Header"/>
    <w:uiPriority w:val="99"/>
    <w:rsid w:val="00640F73"/>
    <w:rPr>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179453">
      <w:bodyDiv w:val="1"/>
      <w:marLeft w:val="0"/>
      <w:marRight w:val="0"/>
      <w:marTop w:val="0"/>
      <w:marBottom w:val="0"/>
      <w:divBdr>
        <w:top w:val="none" w:sz="0" w:space="0" w:color="auto"/>
        <w:left w:val="none" w:sz="0" w:space="0" w:color="auto"/>
        <w:bottom w:val="none" w:sz="0" w:space="0" w:color="auto"/>
        <w:right w:val="none" w:sz="0" w:space="0" w:color="auto"/>
      </w:divBdr>
    </w:div>
    <w:div w:id="1341002121">
      <w:bodyDiv w:val="1"/>
      <w:marLeft w:val="0"/>
      <w:marRight w:val="0"/>
      <w:marTop w:val="0"/>
      <w:marBottom w:val="0"/>
      <w:divBdr>
        <w:top w:val="none" w:sz="0" w:space="0" w:color="auto"/>
        <w:left w:val="none" w:sz="0" w:space="0" w:color="auto"/>
        <w:bottom w:val="none" w:sz="0" w:space="0" w:color="auto"/>
        <w:right w:val="none" w:sz="0" w:space="0" w:color="auto"/>
      </w:divBdr>
    </w:div>
    <w:div w:id="179308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DIOCESE OF BRANDON</vt:lpstr>
    </vt:vector>
  </TitlesOfParts>
  <Company>Brandon Regional Health Authority</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BRANDON</dc:title>
  <dc:subject/>
  <dc:creator>Allison</dc:creator>
  <cp:keywords/>
  <cp:lastModifiedBy>Kate Berringer</cp:lastModifiedBy>
  <cp:revision>2</cp:revision>
  <cp:lastPrinted>2023-04-13T19:53:00Z</cp:lastPrinted>
  <dcterms:created xsi:type="dcterms:W3CDTF">2025-11-12T21:14:00Z</dcterms:created>
  <dcterms:modified xsi:type="dcterms:W3CDTF">2025-11-12T21:14:00Z</dcterms:modified>
</cp:coreProperties>
</file>